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199243" w14:textId="77777777" w:rsidR="005C45C5" w:rsidRDefault="00EC57A8">
      <w:pPr>
        <w:spacing w:before="240" w:after="240"/>
        <w:jc w:val="center"/>
      </w:pPr>
      <w:r>
        <w:rPr>
          <w:noProof/>
        </w:rPr>
        <w:drawing>
          <wp:inline distT="114300" distB="114300" distL="114300" distR="114300" wp14:anchorId="4D19B560" wp14:editId="6E4FF7DE">
            <wp:extent cx="1847850" cy="1847850"/>
            <wp:effectExtent l="0" t="0" r="0" b="0"/>
            <wp:docPr id="13"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7"/>
                    <a:srcRect/>
                    <a:stretch>
                      <a:fillRect/>
                    </a:stretch>
                  </pic:blipFill>
                  <pic:spPr>
                    <a:xfrm>
                      <a:off x="0" y="0"/>
                      <a:ext cx="1847850" cy="1847850"/>
                    </a:xfrm>
                    <a:prstGeom prst="rect">
                      <a:avLst/>
                    </a:prstGeom>
                    <a:ln/>
                  </pic:spPr>
                </pic:pic>
              </a:graphicData>
            </a:graphic>
          </wp:inline>
        </w:drawing>
      </w:r>
    </w:p>
    <w:p w14:paraId="590D1F7B" w14:textId="77777777" w:rsidR="005C45C5" w:rsidRDefault="00EC57A8">
      <w:pPr>
        <w:spacing w:before="240" w:line="360" w:lineRule="auto"/>
        <w:jc w:val="center"/>
        <w:rPr>
          <w:b/>
          <w:sz w:val="52"/>
          <w:szCs w:val="52"/>
        </w:rPr>
      </w:pPr>
      <w:r>
        <w:rPr>
          <w:b/>
          <w:sz w:val="52"/>
          <w:szCs w:val="52"/>
        </w:rPr>
        <w:t>UNIVERSITÀ DEGLI STUDI DI TORINO</w:t>
      </w:r>
    </w:p>
    <w:p w14:paraId="677D975C" w14:textId="77777777" w:rsidR="005C45C5" w:rsidRDefault="00EC57A8">
      <w:pPr>
        <w:spacing w:before="240" w:line="480" w:lineRule="auto"/>
        <w:jc w:val="center"/>
        <w:rPr>
          <w:b/>
          <w:sz w:val="28"/>
          <w:szCs w:val="28"/>
        </w:rPr>
      </w:pPr>
      <w:r>
        <w:rPr>
          <w:b/>
          <w:sz w:val="28"/>
          <w:szCs w:val="28"/>
        </w:rPr>
        <w:t>DIPARTIMENTO DI SCIENZE DELLA SANITÀ PUBBLICA E PEDIATRICA</w:t>
      </w:r>
    </w:p>
    <w:p w14:paraId="582490EB" w14:textId="77777777" w:rsidR="005C45C5" w:rsidRDefault="00EC57A8">
      <w:pPr>
        <w:spacing w:before="240" w:after="240" w:line="360" w:lineRule="auto"/>
        <w:jc w:val="center"/>
        <w:rPr>
          <w:b/>
          <w:sz w:val="24"/>
          <w:szCs w:val="24"/>
        </w:rPr>
      </w:pPr>
      <w:r>
        <w:rPr>
          <w:b/>
          <w:sz w:val="24"/>
          <w:szCs w:val="24"/>
        </w:rPr>
        <w:t>CORSO DI LAUREA EDUCAZIONE PROFESSIONALE, TORINO (ABILITANTE ALLA PROFESSIONE SANITARIA DI EDUCATORE PROFESSIONALE)</w:t>
      </w:r>
    </w:p>
    <w:p w14:paraId="0DD861D0" w14:textId="77777777" w:rsidR="005C45C5" w:rsidRDefault="00EC57A8">
      <w:pPr>
        <w:spacing w:before="240" w:after="240"/>
        <w:jc w:val="center"/>
        <w:rPr>
          <w:sz w:val="24"/>
          <w:szCs w:val="24"/>
        </w:rPr>
      </w:pPr>
      <w:r>
        <w:rPr>
          <w:sz w:val="24"/>
          <w:szCs w:val="24"/>
        </w:rPr>
        <w:t>ANNO ACCADEMICO 2019/2020</w:t>
      </w:r>
    </w:p>
    <w:p w14:paraId="412D2541" w14:textId="77777777" w:rsidR="005C45C5" w:rsidRDefault="00EC57A8">
      <w:pPr>
        <w:spacing w:before="240" w:after="240"/>
        <w:jc w:val="center"/>
        <w:rPr>
          <w:sz w:val="24"/>
          <w:szCs w:val="24"/>
        </w:rPr>
      </w:pPr>
      <w:r>
        <w:rPr>
          <w:sz w:val="24"/>
          <w:szCs w:val="24"/>
        </w:rPr>
        <w:t>Prof. Roberto Trinchero</w:t>
      </w:r>
    </w:p>
    <w:p w14:paraId="7BFB0D65" w14:textId="77777777" w:rsidR="005C45C5" w:rsidRDefault="00EC57A8">
      <w:pPr>
        <w:spacing w:before="240" w:after="240" w:line="480" w:lineRule="auto"/>
        <w:jc w:val="center"/>
        <w:rPr>
          <w:sz w:val="24"/>
          <w:szCs w:val="24"/>
        </w:rPr>
      </w:pPr>
      <w:r>
        <w:rPr>
          <w:sz w:val="24"/>
          <w:szCs w:val="24"/>
        </w:rPr>
        <w:t>Ricerca Empirica in Metodologia della Ricerca Educativa</w:t>
      </w:r>
    </w:p>
    <w:p w14:paraId="693DD346" w14:textId="77777777" w:rsidR="005C45C5" w:rsidRDefault="00EC57A8">
      <w:pPr>
        <w:spacing w:before="240" w:after="240"/>
        <w:jc w:val="center"/>
        <w:rPr>
          <w:b/>
          <w:i/>
          <w:sz w:val="36"/>
          <w:szCs w:val="36"/>
        </w:rPr>
      </w:pPr>
      <w:r>
        <w:rPr>
          <w:b/>
          <w:i/>
          <w:sz w:val="36"/>
          <w:szCs w:val="36"/>
        </w:rPr>
        <w:t>“Vi è relazione tra traumi infanti</w:t>
      </w:r>
      <w:r>
        <w:rPr>
          <w:b/>
          <w:i/>
          <w:sz w:val="36"/>
          <w:szCs w:val="36"/>
        </w:rPr>
        <w:t>li e lo sviluppo di patologie psicosomatiche in età adulta?”</w:t>
      </w:r>
    </w:p>
    <w:p w14:paraId="03DF20BD" w14:textId="77777777" w:rsidR="005C45C5" w:rsidRDefault="005C45C5">
      <w:pPr>
        <w:spacing w:before="240" w:after="240"/>
      </w:pPr>
    </w:p>
    <w:p w14:paraId="21F7B340" w14:textId="77777777" w:rsidR="005C45C5" w:rsidRDefault="00EC57A8">
      <w:pPr>
        <w:spacing w:before="240" w:after="240"/>
      </w:pPr>
      <w:r>
        <w:t>FABRIS FEDERICA - 838496</w:t>
      </w:r>
    </w:p>
    <w:p w14:paraId="36A467C1" w14:textId="77777777" w:rsidR="005C45C5" w:rsidRDefault="00EC57A8">
      <w:pPr>
        <w:spacing w:before="240" w:after="240"/>
      </w:pPr>
      <w:r>
        <w:t>FILIA MARCELLA - 924174</w:t>
      </w:r>
    </w:p>
    <w:p w14:paraId="5C2D3838" w14:textId="77777777" w:rsidR="005C45C5" w:rsidRDefault="00EC57A8">
      <w:pPr>
        <w:spacing w:before="240" w:after="240"/>
      </w:pPr>
      <w:r>
        <w:t>PILONE ISABEL - 887450</w:t>
      </w:r>
    </w:p>
    <w:p w14:paraId="4DD2A5C4" w14:textId="77777777" w:rsidR="005C45C5" w:rsidRDefault="00EC57A8">
      <w:pPr>
        <w:spacing w:before="240" w:after="240"/>
      </w:pPr>
      <w:r>
        <w:t>SPIZZO EMANUELE - 924178</w:t>
      </w:r>
    </w:p>
    <w:p w14:paraId="252E3FD9" w14:textId="77777777" w:rsidR="005C45C5" w:rsidRDefault="005C45C5">
      <w:pPr>
        <w:spacing w:before="240" w:after="240"/>
      </w:pPr>
    </w:p>
    <w:p w14:paraId="7A543408" w14:textId="77777777" w:rsidR="005C45C5" w:rsidRDefault="00EC57A8">
      <w:pPr>
        <w:spacing w:before="240" w:after="240"/>
        <w:rPr>
          <w:b/>
          <w:i/>
          <w:color w:val="FF0000"/>
          <w:u w:val="single"/>
        </w:rPr>
      </w:pPr>
      <w:r>
        <w:rPr>
          <w:b/>
          <w:i/>
          <w:color w:val="FF0000"/>
          <w:u w:val="single"/>
        </w:rPr>
        <w:t>INDICE</w:t>
      </w:r>
    </w:p>
    <w:p w14:paraId="0B5D0CB2" w14:textId="77777777" w:rsidR="005C45C5" w:rsidRDefault="00EC57A8">
      <w:pPr>
        <w:numPr>
          <w:ilvl w:val="0"/>
          <w:numId w:val="1"/>
        </w:numPr>
        <w:spacing w:before="240"/>
      </w:pPr>
      <w:r>
        <w:t>Premessa</w:t>
      </w:r>
    </w:p>
    <w:p w14:paraId="0BBCD0D3" w14:textId="77777777" w:rsidR="005C45C5" w:rsidRDefault="00EC57A8">
      <w:pPr>
        <w:numPr>
          <w:ilvl w:val="0"/>
          <w:numId w:val="1"/>
        </w:numPr>
      </w:pPr>
      <w:r>
        <w:t>Tema, problema conoscitivo di partenza e obiettivo di ricerca</w:t>
      </w:r>
    </w:p>
    <w:p w14:paraId="65A3DF0E" w14:textId="77777777" w:rsidR="005C45C5" w:rsidRDefault="00EC57A8">
      <w:pPr>
        <w:numPr>
          <w:ilvl w:val="0"/>
          <w:numId w:val="1"/>
        </w:numPr>
      </w:pPr>
      <w:r>
        <w:t>Quadro teorico</w:t>
      </w:r>
    </w:p>
    <w:p w14:paraId="5AB102F6" w14:textId="77777777" w:rsidR="005C45C5" w:rsidRDefault="00EC57A8">
      <w:pPr>
        <w:numPr>
          <w:ilvl w:val="0"/>
          <w:numId w:val="1"/>
        </w:numPr>
      </w:pPr>
      <w:r>
        <w:t>Ind</w:t>
      </w:r>
      <w:r>
        <w:t>ividuazione dei fattori dipendenti, indipendenti e moderatori</w:t>
      </w:r>
    </w:p>
    <w:p w14:paraId="53CB8044" w14:textId="77777777" w:rsidR="005C45C5" w:rsidRDefault="00EC57A8">
      <w:pPr>
        <w:numPr>
          <w:ilvl w:val="0"/>
          <w:numId w:val="1"/>
        </w:numPr>
      </w:pPr>
      <w:r>
        <w:t>Definizione operativa dei fattori</w:t>
      </w:r>
    </w:p>
    <w:p w14:paraId="410495EE" w14:textId="77777777" w:rsidR="005C45C5" w:rsidRDefault="00EC57A8">
      <w:pPr>
        <w:numPr>
          <w:ilvl w:val="0"/>
          <w:numId w:val="1"/>
        </w:numPr>
      </w:pPr>
      <w:r>
        <w:t>Popolazione di riferimento, numerosità del campione e tipologia di campionamento</w:t>
      </w:r>
    </w:p>
    <w:p w14:paraId="67F8B482" w14:textId="77777777" w:rsidR="005C45C5" w:rsidRDefault="00EC57A8">
      <w:pPr>
        <w:numPr>
          <w:ilvl w:val="0"/>
          <w:numId w:val="1"/>
        </w:numPr>
      </w:pPr>
      <w:r>
        <w:t>Tecniche e strumenti di rilevazione dati</w:t>
      </w:r>
    </w:p>
    <w:p w14:paraId="4B31D264" w14:textId="77777777" w:rsidR="005C45C5" w:rsidRDefault="00EC57A8">
      <w:pPr>
        <w:numPr>
          <w:ilvl w:val="0"/>
          <w:numId w:val="1"/>
        </w:numPr>
      </w:pPr>
      <w:r>
        <w:t xml:space="preserve"> Piano di raccolta dei dati</w:t>
      </w:r>
    </w:p>
    <w:p w14:paraId="51612722" w14:textId="77777777" w:rsidR="005C45C5" w:rsidRDefault="00EC57A8">
      <w:pPr>
        <w:numPr>
          <w:ilvl w:val="0"/>
          <w:numId w:val="1"/>
        </w:numPr>
      </w:pPr>
      <w:r>
        <w:t xml:space="preserve"> Analisi dei dati e interpretazione dei risultati</w:t>
      </w:r>
    </w:p>
    <w:p w14:paraId="17273745" w14:textId="77777777" w:rsidR="005C45C5" w:rsidRDefault="00EC57A8">
      <w:pPr>
        <w:numPr>
          <w:ilvl w:val="0"/>
          <w:numId w:val="1"/>
        </w:numPr>
      </w:pPr>
      <w:r>
        <w:t xml:space="preserve"> Autoriflessione sull’esperienza compiuta</w:t>
      </w:r>
    </w:p>
    <w:p w14:paraId="56800577" w14:textId="77777777" w:rsidR="005C45C5" w:rsidRDefault="00EC57A8">
      <w:pPr>
        <w:numPr>
          <w:ilvl w:val="0"/>
          <w:numId w:val="1"/>
        </w:numPr>
        <w:spacing w:after="240"/>
      </w:pPr>
      <w:r>
        <w:t xml:space="preserve"> Bibliografia e Sitografia</w:t>
      </w:r>
    </w:p>
    <w:p w14:paraId="085E974D" w14:textId="77777777" w:rsidR="005C45C5" w:rsidRDefault="005C45C5">
      <w:pPr>
        <w:spacing w:before="240" w:after="240"/>
        <w:ind w:left="720"/>
      </w:pPr>
    </w:p>
    <w:p w14:paraId="2FDF1C1F" w14:textId="77777777" w:rsidR="005C45C5" w:rsidRDefault="00EC57A8">
      <w:pPr>
        <w:spacing w:before="240" w:after="240"/>
      </w:pPr>
      <w:r>
        <w:rPr>
          <w:b/>
          <w:color w:val="FF0000"/>
        </w:rPr>
        <w:t xml:space="preserve">1. </w:t>
      </w:r>
      <w:r>
        <w:rPr>
          <w:b/>
          <w:color w:val="FF0000"/>
          <w:u w:val="single"/>
        </w:rPr>
        <w:t>PREMESSA</w:t>
      </w:r>
      <w:r>
        <w:t>: la ricerca svolta in questi mesi è incentrata sulla relazione tra i traumi infantili e lo sviluppo di patologie psicosomatiche/psichiatriche/psichiche in età adulta. La scelta del tema e il conseguente approfondimento sono strettamente legate alla convin</w:t>
      </w:r>
      <w:r>
        <w:t>zione che una tutela dei minori nelle fasi di sviluppo possa garantire una riduzione dei danni psichici, relazionali ed emotivi nell’adulto, di conseguenza crediamo che ci sia una relazione di interdipendenza tra i traumi del bambino e la patologia dell’ad</w:t>
      </w:r>
      <w:r>
        <w:t xml:space="preserve">ulto. </w:t>
      </w:r>
    </w:p>
    <w:p w14:paraId="1D469F1D" w14:textId="29EE9FB2" w:rsidR="005C45C5" w:rsidRPr="00FC0374" w:rsidRDefault="00EC57A8" w:rsidP="00FC0374">
      <w:pPr>
        <w:pStyle w:val="NormaleWeb"/>
        <w:spacing w:before="240" w:beforeAutospacing="0" w:after="240" w:afterAutospacing="0"/>
        <w:rPr>
          <w:rFonts w:ascii="Arial" w:hAnsi="Arial" w:cs="Arial"/>
          <w:sz w:val="22"/>
          <w:szCs w:val="22"/>
        </w:rPr>
      </w:pPr>
      <w:r w:rsidRPr="00FC0374">
        <w:rPr>
          <w:rFonts w:ascii="Arial" w:hAnsi="Arial" w:cs="Arial"/>
          <w:b/>
          <w:color w:val="FF0000"/>
          <w:sz w:val="22"/>
          <w:szCs w:val="22"/>
          <w:u w:val="single"/>
        </w:rPr>
        <w:t>2.Tema di Ricerca</w:t>
      </w:r>
      <w:r>
        <w:t xml:space="preserve">: </w:t>
      </w:r>
      <w:r w:rsidR="00FC0374" w:rsidRPr="00ED07E4">
        <w:rPr>
          <w:rFonts w:ascii="Arial" w:hAnsi="Arial" w:cs="Arial"/>
          <w:color w:val="000000"/>
          <w:sz w:val="22"/>
          <w:szCs w:val="22"/>
        </w:rPr>
        <w:t xml:space="preserve">Traumi infantili quali la trascuratezza emotiva unita ad abusi di tipo fisico, emotivo e psichico subiti nell'infanzia, possono portare a tratti </w:t>
      </w:r>
      <w:proofErr w:type="spellStart"/>
      <w:r w:rsidR="00FC0374" w:rsidRPr="00ED07E4">
        <w:rPr>
          <w:rFonts w:ascii="Arial" w:hAnsi="Arial" w:cs="Arial"/>
          <w:color w:val="000000"/>
          <w:sz w:val="22"/>
          <w:szCs w:val="22"/>
        </w:rPr>
        <w:t>alessitimici</w:t>
      </w:r>
      <w:proofErr w:type="spellEnd"/>
      <w:r w:rsidR="00FC0374" w:rsidRPr="00ED07E4">
        <w:rPr>
          <w:rFonts w:ascii="Arial" w:hAnsi="Arial" w:cs="Arial"/>
          <w:color w:val="000000"/>
          <w:sz w:val="22"/>
          <w:szCs w:val="22"/>
        </w:rPr>
        <w:t xml:space="preserve"> con la conseguente comparsa di patologie psicosomatiche in età adulta.</w:t>
      </w:r>
    </w:p>
    <w:p w14:paraId="3952EACF" w14:textId="77777777" w:rsidR="005C45C5" w:rsidRDefault="00EC57A8">
      <w:pPr>
        <w:spacing w:before="240" w:after="240"/>
      </w:pPr>
      <w:r>
        <w:rPr>
          <w:b/>
        </w:rPr>
        <w:t>P</w:t>
      </w:r>
      <w:r>
        <w:rPr>
          <w:b/>
        </w:rPr>
        <w:t>roblema di Ricerca</w:t>
      </w:r>
      <w:r>
        <w:t xml:space="preserve">: </w:t>
      </w:r>
      <w:r>
        <w:t>Vi è relazione tra traumi infantili e lo sviluppo di patologie psicosomatiche in età adulta?</w:t>
      </w:r>
    </w:p>
    <w:p w14:paraId="3D06E7C8" w14:textId="77777777" w:rsidR="005C45C5" w:rsidRDefault="00EC57A8">
      <w:pPr>
        <w:spacing w:before="240" w:after="240"/>
      </w:pPr>
      <w:r>
        <w:rPr>
          <w:b/>
        </w:rPr>
        <w:t>Obiettivo</w:t>
      </w:r>
      <w:r>
        <w:t>: Analizzare, Approfondire e Dimostrare il legame tra i traumi infantili e lo sviluppo di patologie psichiche, emotive e relazionali in età adulta, a part</w:t>
      </w:r>
      <w:r>
        <w:t xml:space="preserve">ire dall’analisi dei traumi subiti ed il loro tradursi in </w:t>
      </w:r>
      <w:proofErr w:type="spellStart"/>
      <w:r>
        <w:t>in</w:t>
      </w:r>
      <w:proofErr w:type="spellEnd"/>
      <w:r>
        <w:t xml:space="preserve"> disturbi depressivi e/o relazionali diagnosticati.</w:t>
      </w:r>
    </w:p>
    <w:p w14:paraId="4CF6C2AA" w14:textId="77777777" w:rsidR="005C45C5" w:rsidRDefault="005C45C5">
      <w:pPr>
        <w:spacing w:before="240" w:after="240"/>
        <w:rPr>
          <w:b/>
          <w:i/>
          <w:color w:val="FF0000"/>
          <w:sz w:val="24"/>
          <w:szCs w:val="24"/>
          <w:u w:val="single"/>
        </w:rPr>
      </w:pPr>
    </w:p>
    <w:p w14:paraId="3196D9E3" w14:textId="77777777" w:rsidR="005C45C5" w:rsidRDefault="00EC57A8">
      <w:pPr>
        <w:spacing w:before="240" w:after="240"/>
        <w:rPr>
          <w:b/>
          <w:i/>
          <w:color w:val="FF0000"/>
          <w:u w:val="single"/>
        </w:rPr>
      </w:pPr>
      <w:r>
        <w:rPr>
          <w:b/>
          <w:i/>
          <w:color w:val="FF0000"/>
          <w:u w:val="single"/>
        </w:rPr>
        <w:t>3. QUADRO TEORICO</w:t>
      </w:r>
    </w:p>
    <w:p w14:paraId="0331A30C" w14:textId="35980744" w:rsidR="005C45C5" w:rsidRDefault="00EC57A8">
      <w:pPr>
        <w:spacing w:before="240" w:after="240" w:line="360" w:lineRule="auto"/>
        <w:jc w:val="both"/>
      </w:pPr>
      <w:r>
        <w:t>Il problema di ricerca è dato dalla relazione tra traumi infantili e lo sviluppo di patologie in età adulta. I traumi infanti</w:t>
      </w:r>
      <w:r>
        <w:t>li quali trascuratezza fisica ed emotiva; abbandono fisico e psicologico e maltrattamento influenzano lo sviluppo infantile dell’individuo il quale inevitabilmente ha un’</w:t>
      </w:r>
      <w:r>
        <w:t xml:space="preserve">incidenza sulla vita dell’adulto. La scarsa cura parentale (trascuratezza fisica: non </w:t>
      </w:r>
      <w:r>
        <w:t>riuscire ad occuparsi dei bisogni primari di un bambino come l’igiene, il nutrimento, il vestire; educativa: non garantire un’istruzione, sanitaria: non provvedere ad un’assistenza sanitaria adeguata, ignorando e rifiutando le cure; emotiva: non soddisfare</w:t>
      </w:r>
      <w:r>
        <w:t xml:space="preserve"> le esigenza di stimoli e nutrimento emotivo) conduce il bambino ad un ribaltamento di ruolo che lo spinge in una posizione di protezione e </w:t>
      </w:r>
      <w:proofErr w:type="spellStart"/>
      <w:r>
        <w:t>adultomorfa</w:t>
      </w:r>
      <w:proofErr w:type="spellEnd"/>
      <w:r>
        <w:t xml:space="preserve"> verso il genitore percepito fragile, inaffidabile, bisognoso. Il bambino sviluppa precocemente un senso </w:t>
      </w:r>
      <w:r>
        <w:t>di sfiducia e rabbia per l’assenza di protezione; con aggiunta di senso di colpa, vergogna, inadeguatezza. In età adulta tale condizione si traduce in molteplici forme di malessere tra cui paura dell’abbandono, sensazione di vuoto interiore, paura del giud</w:t>
      </w:r>
      <w:r>
        <w:t>izio e del rifiuto, perfezionismo, bassa autostima, senso di inferiorità, vergogna, inadeguatezza, ansia sociale, poca fiducia nelle proprie emozioni, difficoltà a capire e riconoscere le proprie emozioni (alessitimia), depressione, problemi socio relazion</w:t>
      </w:r>
      <w:r>
        <w:t xml:space="preserve">ali. Il maltrattamento è usualmente di tipo multiforme, il bambino infatti non è mai esposto a una sola forma di maltrattamento. L’esposizione causa l’emergere di disfunzioni nell’area del comportamento: aggressività, bullismo, crudeltà, iperattività, </w:t>
      </w:r>
      <w:proofErr w:type="spellStart"/>
      <w:r>
        <w:t>acti</w:t>
      </w:r>
      <w:r>
        <w:t>ng</w:t>
      </w:r>
      <w:proofErr w:type="spellEnd"/>
      <w:r>
        <w:t xml:space="preserve">-out, antisocialità, </w:t>
      </w:r>
      <w:proofErr w:type="spellStart"/>
      <w:r>
        <w:t>ipervigilanza</w:t>
      </w:r>
      <w:proofErr w:type="spellEnd"/>
      <w:r>
        <w:t>, ritiro sociale, vittima di bullismo; nell’area emotiva: paura, ansia, rabbia, tristezza, impotenza, vergogna; nell’area cognitiva: scarso rendimento scolastico, ritardo nello sviluppo; nell’area fisica: sintomi psicoso</w:t>
      </w:r>
      <w:r>
        <w:t>matici, disturbi del sonno, dell’alimentazione, inadeguato sviluppo psicomotorio. Si verificano meccanismi difensivi come il distanziamento affettivo l’alleanza e/o identificazione con un genitore contro l’altro, la sterilizzazione delle emozioni fino a gi</w:t>
      </w:r>
      <w:r>
        <w:t>ungere alla dissociazione. Si può osservare un annullamento o distorsione della percezione dei propri sentimenti, la violenza agisce sul soggetto in età evolutiva come trauma cumulativo complesso, dando origine a forme cliniche tipiche del disturbo postrau</w:t>
      </w:r>
      <w:r>
        <w:t>matico da stress. In progressione nell’adulto si sviluppano gravi forme di depressione, alessitimia (incapacità di esprimere, identificare, esporre le proprie emozioni e riduzione del pensiero simbolico</w:t>
      </w:r>
      <w:proofErr w:type="gramStart"/>
      <w:r>
        <w:t>),disturbi</w:t>
      </w:r>
      <w:proofErr w:type="gramEnd"/>
      <w:r>
        <w:t xml:space="preserve"> d’ansia, disturbi alimentari, disfunzioni s</w:t>
      </w:r>
      <w:r>
        <w:t xml:space="preserve">essuali, disturbi dissociativi, disturbi della personalità, disturbi post traumatici, abuso di sostanze stupefacenti, disturbi psicotici. Questi soggetti hanno maggiore possibilità di presentare sintomi, come allucinazioni </w:t>
      </w:r>
      <w:proofErr w:type="spellStart"/>
      <w:r>
        <w:t>visivouditive</w:t>
      </w:r>
      <w:proofErr w:type="spellEnd"/>
      <w:r>
        <w:t>, o le voci di comme</w:t>
      </w:r>
      <w:r>
        <w:t>nto, i deliri e i disturbi del pensiero. Si verifica una compromissione delle idee riferite a sé (valore attribuito a sé, vulnerabilità), il mondo e gli altri (relativo a correttezza, pericolosità, affidabilità ed equità). Inoltre le esperienze traumatiche</w:t>
      </w:r>
      <w:r>
        <w:t xml:space="preserve"> possono favorire la tendenza a sviluppare psicosi attraverso processi cognitivi e comportamentali. La sindrome dell’abbandono si sviluppa per variabili motivi: separazione genitori, morte improvvisa genitore, improvviso trasferimento di abitazione, improv</w:t>
      </w:r>
      <w:r>
        <w:t>viso distacco della suzione del ciuccio, malattia improvvisa, scomparsa improvvisa del giocattolo preferito; causa sentimenti di solitudine, inadeguatezza, insoddisfazione che si ripercuotono nell’adulto all’interno delle relazioni sociali e affettive: con</w:t>
      </w:r>
      <w:r>
        <w:t xml:space="preserve"> un senso di insicurezza, una continua ricerca di solidità, la percezione di vuoto e di fragilità interiore da cui nascono dinamiche di difesa finalizzate ad impedire l’abbandono, la continua ricerca di una “base sicura”, terrore della perdita e incapacità</w:t>
      </w:r>
      <w:r>
        <w:t xml:space="preserve"> di elaborarla e fronteggiarla da qui l’adozione di strategie quali </w:t>
      </w:r>
      <w:proofErr w:type="spellStart"/>
      <w:r>
        <w:t>aggrappamento</w:t>
      </w:r>
      <w:proofErr w:type="spellEnd"/>
      <w:r>
        <w:t xml:space="preserve">, manipolazione, </w:t>
      </w:r>
      <w:proofErr w:type="spellStart"/>
      <w:r>
        <w:t>ipercontrollo</w:t>
      </w:r>
      <w:proofErr w:type="spellEnd"/>
      <w:r>
        <w:t>, ricatto emotivo. Si sostiene dunque che l’esposizione a traumi durante l’infanzia sia determinante per lo sviluppo di patologie neuronali, comp</w:t>
      </w:r>
      <w:r>
        <w:t>ortamentali, cognitive, affettive.</w:t>
      </w:r>
    </w:p>
    <w:p w14:paraId="2248C513" w14:textId="77777777" w:rsidR="005C45C5" w:rsidRDefault="00EC57A8">
      <w:pPr>
        <w:spacing w:before="240" w:after="240"/>
      </w:pPr>
      <w:r>
        <w:rPr>
          <w:b/>
          <w:color w:val="FF0000"/>
        </w:rPr>
        <w:t>ANALISI DEI CRITERI DI QUALITA’, PAROLE CHIAVE DEI TESTI E DELLE TEORIE CONSULTATE</w:t>
      </w:r>
      <w:r>
        <w:t xml:space="preserve">: </w:t>
      </w:r>
    </w:p>
    <w:p w14:paraId="5CBD28D8" w14:textId="77777777" w:rsidR="005C45C5" w:rsidRDefault="00EC57A8">
      <w:pPr>
        <w:spacing w:before="240" w:after="240" w:line="360" w:lineRule="auto"/>
        <w:jc w:val="both"/>
      </w:pPr>
      <w:r>
        <w:t xml:space="preserve">Nell’articolo da noi esaminato, le argomentazioni riportate dall’autore sono chiare, esaustive </w:t>
      </w:r>
      <w:proofErr w:type="gramStart"/>
      <w:r>
        <w:t>e  coerenti</w:t>
      </w:r>
      <w:proofErr w:type="gramEnd"/>
      <w:r>
        <w:t xml:space="preserve"> con la tesi di partenza. Veng</w:t>
      </w:r>
      <w:r>
        <w:t xml:space="preserve">ono specificate le misure con cui sono stati valutati i diversi fattori e sono ben distinti i fatti, cioè l’esperimento e il campione, dall’opinione personale. </w:t>
      </w:r>
    </w:p>
    <w:p w14:paraId="5FD4C720" w14:textId="77777777" w:rsidR="005C45C5" w:rsidRDefault="00EC57A8">
      <w:pPr>
        <w:spacing w:before="240" w:after="240" w:line="360" w:lineRule="auto"/>
        <w:jc w:val="both"/>
      </w:pPr>
      <w:r>
        <w:t xml:space="preserve">Per quanto riguarda l’accuratezza, l’informazione è presentata in modo ordinato e senza errori </w:t>
      </w:r>
      <w:r>
        <w:t xml:space="preserve">ortografici mentre dal punto di vista della chiarezza non vi è riportato il target a cui si riferisce l’articolo e non vi sono titoli che introducono i vari paragrafi ma solo parole evidenziate in maiuscolo. </w:t>
      </w:r>
    </w:p>
    <w:p w14:paraId="00E7FC9B" w14:textId="77777777" w:rsidR="005C45C5" w:rsidRDefault="00EC57A8">
      <w:pPr>
        <w:spacing w:before="240" w:after="240" w:line="360" w:lineRule="auto"/>
        <w:jc w:val="both"/>
      </w:pPr>
      <w:r>
        <w:t>Alla fine dell’articolo vi è riportata la bibli</w:t>
      </w:r>
      <w:r>
        <w:t xml:space="preserve">ografia, in cui vi sono gli autori delle teorie riportate nel testo. Tutti gli articoli presenti sul sito sono stati scritti da professionisti qualificati, in quanto il loro scopo è la divulgazione di informazioni veritiere sul web. </w:t>
      </w:r>
    </w:p>
    <w:p w14:paraId="5ED281F3" w14:textId="77777777" w:rsidR="005C45C5" w:rsidRDefault="00EC57A8">
      <w:pPr>
        <w:spacing w:before="240" w:after="240" w:line="360" w:lineRule="auto"/>
        <w:jc w:val="both"/>
      </w:pPr>
      <w:r>
        <w:t>In particolare, l'autr</w:t>
      </w:r>
      <w:r>
        <w:t>ice è una psicologa clinica e sessuologa abilitata alla professione di psicologa con iscrizione all'Albo dell'ordine degli psicologi d'Abruzzo. Il sito web “</w:t>
      </w:r>
      <w:proofErr w:type="spellStart"/>
      <w:r>
        <w:t>Psiconline</w:t>
      </w:r>
      <w:proofErr w:type="spellEnd"/>
      <w:r>
        <w:t>” è attivo dal 1999 ed è un forum che unisce psicologi abilitati, iscritti all'ordine pro</w:t>
      </w:r>
      <w:r>
        <w:t xml:space="preserve">fessionale che si propongono di fornire informazioni, notizie, studi e consulenze psicologiche. Non vi sono sponsorizzazioni e attraverso il sito è possibile contattare l’autrice dell’articolo </w:t>
      </w:r>
    </w:p>
    <w:p w14:paraId="4CD03798" w14:textId="77777777" w:rsidR="005C45C5" w:rsidRDefault="00EC57A8">
      <w:pPr>
        <w:spacing w:before="240" w:after="240" w:line="360" w:lineRule="auto"/>
        <w:jc w:val="both"/>
      </w:pPr>
      <w:r>
        <w:t>I concetti principali che abbiamo riscontrato nell’articolo so</w:t>
      </w:r>
      <w:r>
        <w:t xml:space="preserve">no: alessitimia; trauma infantile; depressione; attaccamento (ansioso evitante, ambivalente, insicuro); </w:t>
      </w:r>
      <w:proofErr w:type="spellStart"/>
      <w:r>
        <w:t>coping</w:t>
      </w:r>
      <w:proofErr w:type="spellEnd"/>
      <w:r>
        <w:t>; salute mentale; evitamento degli affetti; difficoltà nella comunicazione delle emozioni; disturbi di comportamento; sviluppo delle competenze em</w:t>
      </w:r>
      <w:r>
        <w:t>otive; difficoltà nell’identificazione e nella descrizione del proprio stato emotivo; abuso (fisico, emotivo, psichico); trascuratezza (fisica ed emotiva); esperienze relazionali; abbandono.</w:t>
      </w:r>
    </w:p>
    <w:p w14:paraId="6AF1B23C" w14:textId="77777777" w:rsidR="005C45C5" w:rsidRDefault="00EC57A8">
      <w:pPr>
        <w:spacing w:before="240" w:after="240" w:line="360" w:lineRule="auto"/>
        <w:jc w:val="both"/>
      </w:pPr>
      <w:r>
        <w:t xml:space="preserve"> Le 10 affermazioni più importanti che abbiamo trovato nell’artic</w:t>
      </w:r>
      <w:r>
        <w:t>olo scientifico da noi analizzato sono: “Le emozioni, i conflitti e le tensioni che non possono essere espressi verbalmente vengono espressi fisicamente”; “le esperienze traumatiche e gli stili di attaccamento insicuro durante l'infanzia gettano le basi pe</w:t>
      </w:r>
      <w:r>
        <w:t xml:space="preserve">r la nascita dell'alessitimia”; “lo stile di attaccamento influenza lo stile di </w:t>
      </w:r>
      <w:proofErr w:type="spellStart"/>
      <w:r>
        <w:t>coping</w:t>
      </w:r>
      <w:proofErr w:type="spellEnd"/>
      <w:r>
        <w:t xml:space="preserve"> di un individuo durante situazioni stressanti e di conseguenza va a incidere sulla salute mentale”; “il punteggio totale di alessitimia si presentava come moderatore par</w:t>
      </w:r>
      <w:r>
        <w:t>ziale tra l'abuso emotivo infantile e sintomi depressivi”; “lo stile di attaccamento evitante è associato maggiormente a disturbi del comportamento”; “lo stile di attaccamento ansioso ambivalente è associato a disturbi depressivi”; “il rapporto tra abuso i</w:t>
      </w:r>
      <w:r>
        <w:t>nfantile, abbandono fisico e sviluppo dell'alessitimia non è stato possibile definirlo con precisione”; “le analisi effettuate con campioni solo maschili o femminili si tradurranno in risultati diversi ma più dettagliati”; “l'alessitimia svolge un ruolo pa</w:t>
      </w:r>
      <w:r>
        <w:t xml:space="preserve">rziale di mediazione tra lo stile di attaccamento ansioso e il punteggio totale nella depressione”; “la trascuratezza fisica ed emotiva e l'abuso emotivo possono portare alla nascita di tratti </w:t>
      </w:r>
      <w:proofErr w:type="spellStart"/>
      <w:r>
        <w:t>alessitimici</w:t>
      </w:r>
      <w:proofErr w:type="spellEnd"/>
      <w:r>
        <w:t xml:space="preserve">”. </w:t>
      </w:r>
    </w:p>
    <w:p w14:paraId="554F96D7" w14:textId="77777777" w:rsidR="005C45C5" w:rsidRDefault="005C45C5">
      <w:pPr>
        <w:spacing w:before="240" w:after="240"/>
      </w:pPr>
    </w:p>
    <w:p w14:paraId="695A976F" w14:textId="77777777" w:rsidR="005C45C5" w:rsidRDefault="005C45C5">
      <w:pPr>
        <w:spacing w:before="240" w:after="240"/>
        <w:rPr>
          <w:b/>
          <w:color w:val="FF0000"/>
          <w:sz w:val="24"/>
          <w:szCs w:val="24"/>
        </w:rPr>
      </w:pPr>
    </w:p>
    <w:p w14:paraId="53707BA7" w14:textId="77777777" w:rsidR="005C45C5" w:rsidRDefault="00EC57A8">
      <w:pPr>
        <w:spacing w:before="240" w:after="240"/>
        <w:rPr>
          <w:b/>
          <w:i/>
          <w:color w:val="FF0000"/>
          <w:sz w:val="24"/>
          <w:szCs w:val="24"/>
        </w:rPr>
      </w:pPr>
      <w:r>
        <w:rPr>
          <w:b/>
          <w:i/>
          <w:color w:val="FF0000"/>
          <w:sz w:val="24"/>
          <w:szCs w:val="24"/>
        </w:rPr>
        <w:t>MAPPA CONCETTUALE</w:t>
      </w:r>
    </w:p>
    <w:p w14:paraId="1D4498F3" w14:textId="77777777" w:rsidR="005C45C5" w:rsidRDefault="00EC57A8">
      <w:pPr>
        <w:spacing w:before="240" w:after="240"/>
        <w:rPr>
          <w:b/>
          <w:color w:val="FF0000"/>
          <w:sz w:val="24"/>
          <w:szCs w:val="24"/>
        </w:rPr>
      </w:pPr>
      <w:r>
        <w:rPr>
          <w:noProof/>
        </w:rPr>
        <w:drawing>
          <wp:anchor distT="114300" distB="114300" distL="114300" distR="114300" simplePos="0" relativeHeight="251658240" behindDoc="0" locked="0" layoutInCell="1" hidden="0" allowOverlap="1" wp14:anchorId="0CE4F13E" wp14:editId="46079916">
            <wp:simplePos x="0" y="0"/>
            <wp:positionH relativeFrom="column">
              <wp:posOffset>-376237</wp:posOffset>
            </wp:positionH>
            <wp:positionV relativeFrom="paragraph">
              <wp:posOffset>117495</wp:posOffset>
            </wp:positionV>
            <wp:extent cx="7110413" cy="4225905"/>
            <wp:effectExtent l="0" t="0" r="0" b="0"/>
            <wp:wrapTopAndBottom distT="114300" distB="114300"/>
            <wp:docPr id="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
                    <a:srcRect/>
                    <a:stretch>
                      <a:fillRect/>
                    </a:stretch>
                  </pic:blipFill>
                  <pic:spPr>
                    <a:xfrm>
                      <a:off x="0" y="0"/>
                      <a:ext cx="7110413" cy="4225905"/>
                    </a:xfrm>
                    <a:prstGeom prst="rect">
                      <a:avLst/>
                    </a:prstGeom>
                    <a:ln/>
                  </pic:spPr>
                </pic:pic>
              </a:graphicData>
            </a:graphic>
          </wp:anchor>
        </w:drawing>
      </w:r>
    </w:p>
    <w:p w14:paraId="6BAC6F9A" w14:textId="77777777" w:rsidR="005C45C5" w:rsidRDefault="005C45C5">
      <w:pPr>
        <w:spacing w:before="240" w:after="240"/>
        <w:rPr>
          <w:b/>
          <w:i/>
          <w:color w:val="FF0000"/>
          <w:sz w:val="24"/>
          <w:szCs w:val="24"/>
        </w:rPr>
      </w:pPr>
    </w:p>
    <w:p w14:paraId="5142522B" w14:textId="77777777" w:rsidR="005C45C5" w:rsidRDefault="005C45C5">
      <w:pPr>
        <w:spacing w:before="240" w:after="240"/>
        <w:rPr>
          <w:b/>
          <w:i/>
          <w:color w:val="FF0000"/>
          <w:sz w:val="24"/>
          <w:szCs w:val="24"/>
        </w:rPr>
      </w:pPr>
    </w:p>
    <w:p w14:paraId="785712C2" w14:textId="77777777" w:rsidR="005C45C5" w:rsidRDefault="00EC57A8">
      <w:pPr>
        <w:spacing w:before="240" w:after="240"/>
        <w:rPr>
          <w:i/>
        </w:rPr>
      </w:pPr>
      <w:r>
        <w:rPr>
          <w:b/>
          <w:i/>
          <w:color w:val="FF0000"/>
          <w:sz w:val="24"/>
          <w:szCs w:val="24"/>
        </w:rPr>
        <w:t>IPOTESI DI LAVORO</w:t>
      </w:r>
      <w:r>
        <w:rPr>
          <w:i/>
        </w:rPr>
        <w:t xml:space="preserve">: </w:t>
      </w:r>
    </w:p>
    <w:p w14:paraId="3F77A632" w14:textId="77777777" w:rsidR="005C45C5" w:rsidRDefault="00EC57A8">
      <w:pPr>
        <w:spacing w:before="240" w:after="240"/>
        <w:jc w:val="both"/>
      </w:pPr>
      <w:r>
        <w:t>Esiste una relazione tra i traumi infantili e lo sviluppo di patologie psicosomatiche in età adulta.</w:t>
      </w:r>
    </w:p>
    <w:p w14:paraId="6C2FA09B" w14:textId="77777777" w:rsidR="005C45C5" w:rsidRDefault="00EC57A8">
      <w:pPr>
        <w:spacing w:before="240" w:after="240"/>
        <w:rPr>
          <w:b/>
          <w:i/>
          <w:color w:val="FF0000"/>
          <w:sz w:val="24"/>
          <w:szCs w:val="24"/>
          <w:u w:val="single"/>
        </w:rPr>
      </w:pPr>
      <w:r>
        <w:rPr>
          <w:b/>
          <w:i/>
          <w:color w:val="FF0000"/>
          <w:sz w:val="24"/>
          <w:szCs w:val="24"/>
          <w:u w:val="single"/>
        </w:rPr>
        <w:t>4. INDIVIDUAZIONE DEI FATTORI DIPENDENTI, INDIPENDENTI E MODERATORI</w:t>
      </w:r>
    </w:p>
    <w:p w14:paraId="7A314F58" w14:textId="77777777" w:rsidR="005C45C5" w:rsidRDefault="00EC57A8">
      <w:pPr>
        <w:spacing w:before="240" w:after="240"/>
        <w:jc w:val="both"/>
      </w:pPr>
      <w:r>
        <w:t>INDIPENDENTE: Traumi infantili</w:t>
      </w:r>
    </w:p>
    <w:p w14:paraId="50BDD8AE" w14:textId="77777777" w:rsidR="005C45C5" w:rsidRDefault="00EC57A8">
      <w:pPr>
        <w:spacing w:before="240" w:after="240"/>
        <w:jc w:val="both"/>
      </w:pPr>
      <w:r>
        <w:t>DIPENDENTE: Sviluppo di patologie psicosomatiche in età adulta</w:t>
      </w:r>
    </w:p>
    <w:p w14:paraId="1E2E72D7" w14:textId="77777777" w:rsidR="005C45C5" w:rsidRDefault="00EC57A8">
      <w:pPr>
        <w:spacing w:before="240" w:after="240"/>
        <w:jc w:val="both"/>
      </w:pPr>
      <w:r>
        <w:t>VARIABILI DI SFONDO: Tipologia di servizio, tipologia e durata esperienza lavorativa, influenza situazione sociale e familiare sulla situazione clinica</w:t>
      </w:r>
    </w:p>
    <w:p w14:paraId="76F85D98" w14:textId="77777777" w:rsidR="005C45C5" w:rsidRDefault="005C45C5">
      <w:pPr>
        <w:spacing w:before="240" w:after="240"/>
        <w:rPr>
          <w:b/>
          <w:i/>
          <w:color w:val="FF0000"/>
          <w:sz w:val="24"/>
          <w:szCs w:val="24"/>
        </w:rPr>
      </w:pPr>
    </w:p>
    <w:p w14:paraId="312B98F7" w14:textId="77777777" w:rsidR="005C45C5" w:rsidRDefault="00EC57A8">
      <w:pPr>
        <w:spacing w:before="240" w:after="240"/>
        <w:rPr>
          <w:b/>
          <w:i/>
          <w:color w:val="FF0000"/>
          <w:sz w:val="24"/>
          <w:szCs w:val="24"/>
          <w:u w:val="single"/>
        </w:rPr>
      </w:pPr>
      <w:r>
        <w:rPr>
          <w:b/>
          <w:i/>
          <w:color w:val="FF0000"/>
          <w:sz w:val="24"/>
          <w:szCs w:val="24"/>
          <w:u w:val="single"/>
        </w:rPr>
        <w:t>5. DEFINIZIONE OPERATIVA DEI FATTORI</w:t>
      </w:r>
    </w:p>
    <w:tbl>
      <w:tblPr>
        <w:tblStyle w:val="a"/>
        <w:tblW w:w="9585" w:type="dxa"/>
        <w:tblInd w:w="-440" w:type="dxa"/>
        <w:tblBorders>
          <w:top w:val="nil"/>
          <w:left w:val="nil"/>
          <w:bottom w:val="nil"/>
          <w:right w:val="nil"/>
          <w:insideH w:val="nil"/>
          <w:insideV w:val="nil"/>
        </w:tblBorders>
        <w:tblLayout w:type="fixed"/>
        <w:tblLook w:val="0600" w:firstRow="0" w:lastRow="0" w:firstColumn="0" w:lastColumn="0" w:noHBand="1" w:noVBand="1"/>
      </w:tblPr>
      <w:tblGrid>
        <w:gridCol w:w="2160"/>
        <w:gridCol w:w="1785"/>
        <w:gridCol w:w="2670"/>
        <w:gridCol w:w="2730"/>
        <w:gridCol w:w="240"/>
      </w:tblGrid>
      <w:tr w:rsidR="005C45C5" w14:paraId="0E2BB74F" w14:textId="77777777">
        <w:trPr>
          <w:trHeight w:val="755"/>
        </w:trPr>
        <w:tc>
          <w:tcPr>
            <w:tcW w:w="21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98023C" w14:textId="77777777" w:rsidR="005C45C5" w:rsidRDefault="00EC57A8">
            <w:pPr>
              <w:spacing w:before="240"/>
              <w:jc w:val="center"/>
              <w:rPr>
                <w:b/>
                <w:sz w:val="24"/>
                <w:szCs w:val="24"/>
              </w:rPr>
            </w:pPr>
            <w:r>
              <w:rPr>
                <w:b/>
                <w:sz w:val="24"/>
                <w:szCs w:val="24"/>
              </w:rPr>
              <w:t>FAT</w:t>
            </w:r>
            <w:r>
              <w:rPr>
                <w:b/>
                <w:sz w:val="24"/>
                <w:szCs w:val="24"/>
              </w:rPr>
              <w:t>TORI</w:t>
            </w:r>
          </w:p>
        </w:tc>
        <w:tc>
          <w:tcPr>
            <w:tcW w:w="178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29AB514" w14:textId="77777777" w:rsidR="005C45C5" w:rsidRDefault="00EC57A8">
            <w:pPr>
              <w:spacing w:before="240"/>
              <w:jc w:val="center"/>
              <w:rPr>
                <w:b/>
                <w:sz w:val="24"/>
                <w:szCs w:val="24"/>
              </w:rPr>
            </w:pPr>
            <w:r>
              <w:rPr>
                <w:b/>
                <w:sz w:val="24"/>
                <w:szCs w:val="24"/>
              </w:rPr>
              <w:t>INDICATORI</w:t>
            </w:r>
          </w:p>
        </w:tc>
        <w:tc>
          <w:tcPr>
            <w:tcW w:w="267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4218EB7" w14:textId="77777777" w:rsidR="005C45C5" w:rsidRDefault="00EC57A8">
            <w:pPr>
              <w:spacing w:before="240"/>
              <w:jc w:val="center"/>
              <w:rPr>
                <w:b/>
                <w:sz w:val="24"/>
                <w:szCs w:val="24"/>
              </w:rPr>
            </w:pPr>
            <w:r>
              <w:rPr>
                <w:b/>
                <w:sz w:val="24"/>
                <w:szCs w:val="24"/>
              </w:rPr>
              <w:t>ITEM DI RILEVAZIONE</w:t>
            </w:r>
          </w:p>
        </w:tc>
        <w:tc>
          <w:tcPr>
            <w:tcW w:w="273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66CE324" w14:textId="77777777" w:rsidR="005C45C5" w:rsidRDefault="00EC57A8">
            <w:pPr>
              <w:spacing w:before="240"/>
              <w:jc w:val="center"/>
              <w:rPr>
                <w:b/>
                <w:sz w:val="24"/>
                <w:szCs w:val="24"/>
              </w:rPr>
            </w:pPr>
            <w:r>
              <w:rPr>
                <w:b/>
                <w:sz w:val="24"/>
                <w:szCs w:val="24"/>
              </w:rPr>
              <w:t>VARIABILI</w:t>
            </w:r>
          </w:p>
        </w:tc>
        <w:tc>
          <w:tcPr>
            <w:tcW w:w="240" w:type="dxa"/>
            <w:tcBorders>
              <w:top w:val="nil"/>
              <w:left w:val="nil"/>
              <w:bottom w:val="nil"/>
              <w:right w:val="nil"/>
            </w:tcBorders>
            <w:tcMar>
              <w:top w:w="100" w:type="dxa"/>
              <w:left w:w="100" w:type="dxa"/>
              <w:bottom w:w="100" w:type="dxa"/>
              <w:right w:w="100" w:type="dxa"/>
            </w:tcMar>
          </w:tcPr>
          <w:p w14:paraId="3A529BB1" w14:textId="77777777" w:rsidR="005C45C5" w:rsidRDefault="00EC57A8">
            <w:pPr>
              <w:spacing w:before="240" w:after="240"/>
            </w:pPr>
            <w:r>
              <w:t xml:space="preserve"> </w:t>
            </w:r>
          </w:p>
        </w:tc>
      </w:tr>
      <w:tr w:rsidR="005C45C5" w14:paraId="4A4127D9" w14:textId="77777777">
        <w:trPr>
          <w:trHeight w:val="1295"/>
        </w:trPr>
        <w:tc>
          <w:tcPr>
            <w:tcW w:w="2160" w:type="dxa"/>
            <w:vMerge w:val="restart"/>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E241BA7" w14:textId="77777777" w:rsidR="005C45C5" w:rsidRDefault="00EC57A8">
            <w:pPr>
              <w:spacing w:before="240"/>
              <w:rPr>
                <w:b/>
                <w:sz w:val="24"/>
                <w:szCs w:val="24"/>
              </w:rPr>
            </w:pPr>
            <w:r>
              <w:rPr>
                <w:b/>
                <w:sz w:val="24"/>
                <w:szCs w:val="24"/>
              </w:rPr>
              <w:t>Variabili di sfondo</w:t>
            </w:r>
          </w:p>
        </w:tc>
        <w:tc>
          <w:tcPr>
            <w:tcW w:w="1785" w:type="dxa"/>
            <w:tcBorders>
              <w:top w:val="nil"/>
              <w:left w:val="nil"/>
              <w:bottom w:val="single" w:sz="8" w:space="0" w:color="000000"/>
              <w:right w:val="single" w:sz="8" w:space="0" w:color="000000"/>
            </w:tcBorders>
            <w:tcMar>
              <w:top w:w="100" w:type="dxa"/>
              <w:left w:w="100" w:type="dxa"/>
              <w:bottom w:w="100" w:type="dxa"/>
              <w:right w:w="100" w:type="dxa"/>
            </w:tcMar>
          </w:tcPr>
          <w:p w14:paraId="0A45BA3A" w14:textId="77777777" w:rsidR="005C45C5" w:rsidRDefault="00EC57A8">
            <w:pPr>
              <w:spacing w:before="240"/>
              <w:rPr>
                <w:sz w:val="24"/>
                <w:szCs w:val="24"/>
              </w:rPr>
            </w:pPr>
            <w:r>
              <w:rPr>
                <w:sz w:val="24"/>
                <w:szCs w:val="24"/>
              </w:rPr>
              <w:t>Tipologia servizio</w:t>
            </w:r>
          </w:p>
          <w:p w14:paraId="3005ED68" w14:textId="77777777" w:rsidR="005C45C5" w:rsidRDefault="00EC57A8">
            <w:pPr>
              <w:spacing w:before="240"/>
              <w:rPr>
                <w:sz w:val="24"/>
                <w:szCs w:val="24"/>
              </w:rPr>
            </w:pPr>
            <w:r>
              <w:rPr>
                <w:sz w:val="24"/>
                <w:szCs w:val="24"/>
              </w:rPr>
              <w:t xml:space="preserve"> </w:t>
            </w:r>
          </w:p>
        </w:tc>
        <w:tc>
          <w:tcPr>
            <w:tcW w:w="2670" w:type="dxa"/>
            <w:tcBorders>
              <w:top w:val="nil"/>
              <w:left w:val="nil"/>
              <w:bottom w:val="single" w:sz="8" w:space="0" w:color="000000"/>
              <w:right w:val="single" w:sz="8" w:space="0" w:color="000000"/>
            </w:tcBorders>
            <w:tcMar>
              <w:top w:w="100" w:type="dxa"/>
              <w:left w:w="100" w:type="dxa"/>
              <w:bottom w:w="100" w:type="dxa"/>
              <w:right w:w="100" w:type="dxa"/>
            </w:tcMar>
          </w:tcPr>
          <w:p w14:paraId="6E717A4E" w14:textId="77777777" w:rsidR="005C45C5" w:rsidRDefault="00EC57A8">
            <w:pPr>
              <w:spacing w:before="240"/>
            </w:pPr>
            <w:r>
              <w:t>Qual è la tipologia di servizio in cui lavora?</w:t>
            </w:r>
          </w:p>
        </w:tc>
        <w:tc>
          <w:tcPr>
            <w:tcW w:w="2730" w:type="dxa"/>
            <w:tcBorders>
              <w:top w:val="nil"/>
              <w:left w:val="nil"/>
              <w:bottom w:val="single" w:sz="8" w:space="0" w:color="000000"/>
              <w:right w:val="single" w:sz="8" w:space="0" w:color="000000"/>
            </w:tcBorders>
            <w:tcMar>
              <w:top w:w="100" w:type="dxa"/>
              <w:left w:w="100" w:type="dxa"/>
              <w:bottom w:w="100" w:type="dxa"/>
              <w:right w:w="100" w:type="dxa"/>
            </w:tcMar>
          </w:tcPr>
          <w:p w14:paraId="126E0623" w14:textId="77777777" w:rsidR="005C45C5" w:rsidRDefault="00EC57A8">
            <w:pPr>
              <w:spacing w:before="240"/>
              <w:jc w:val="center"/>
              <w:rPr>
                <w:sz w:val="24"/>
                <w:szCs w:val="24"/>
              </w:rPr>
            </w:pPr>
            <w:r>
              <w:rPr>
                <w:sz w:val="24"/>
                <w:szCs w:val="24"/>
              </w:rPr>
              <w:t>…</w:t>
            </w:r>
          </w:p>
        </w:tc>
        <w:tc>
          <w:tcPr>
            <w:tcW w:w="240" w:type="dxa"/>
            <w:tcBorders>
              <w:top w:val="nil"/>
              <w:left w:val="nil"/>
              <w:bottom w:val="nil"/>
              <w:right w:val="nil"/>
            </w:tcBorders>
            <w:tcMar>
              <w:top w:w="100" w:type="dxa"/>
              <w:left w:w="100" w:type="dxa"/>
              <w:bottom w:w="100" w:type="dxa"/>
              <w:right w:w="100" w:type="dxa"/>
            </w:tcMar>
          </w:tcPr>
          <w:p w14:paraId="21EE33AD" w14:textId="77777777" w:rsidR="005C45C5" w:rsidRDefault="00EC57A8">
            <w:pPr>
              <w:spacing w:before="240" w:after="240"/>
            </w:pPr>
            <w:r>
              <w:t xml:space="preserve"> </w:t>
            </w:r>
          </w:p>
        </w:tc>
      </w:tr>
      <w:tr w:rsidR="005C45C5" w14:paraId="4BD3906F" w14:textId="77777777">
        <w:trPr>
          <w:trHeight w:val="1835"/>
        </w:trPr>
        <w:tc>
          <w:tcPr>
            <w:tcW w:w="2160"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40A28BEB" w14:textId="77777777" w:rsidR="005C45C5" w:rsidRDefault="005C45C5">
            <w:pPr>
              <w:spacing w:before="240" w:after="240"/>
            </w:pPr>
          </w:p>
        </w:tc>
        <w:tc>
          <w:tcPr>
            <w:tcW w:w="17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6DE9947" w14:textId="77777777" w:rsidR="005C45C5" w:rsidRDefault="00EC57A8">
            <w:pPr>
              <w:spacing w:before="240"/>
              <w:rPr>
                <w:sz w:val="24"/>
                <w:szCs w:val="24"/>
              </w:rPr>
            </w:pPr>
            <w:r>
              <w:rPr>
                <w:sz w:val="24"/>
                <w:szCs w:val="24"/>
              </w:rPr>
              <w:t>Tipologia e durata esperienza lavorativa</w:t>
            </w:r>
          </w:p>
        </w:tc>
        <w:tc>
          <w:tcPr>
            <w:tcW w:w="26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4AB09A5" w14:textId="77777777" w:rsidR="005C45C5" w:rsidRDefault="00EC57A8">
            <w:pPr>
              <w:spacing w:before="240"/>
            </w:pPr>
            <w:r>
              <w:t>Qual è e quant’è durata la sua esperienza con utenti affetti da patologie psicosomatiche?</w:t>
            </w:r>
          </w:p>
        </w:tc>
        <w:tc>
          <w:tcPr>
            <w:tcW w:w="27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9DB20C" w14:textId="77777777" w:rsidR="005C45C5" w:rsidRDefault="00EC57A8">
            <w:pPr>
              <w:spacing w:before="240"/>
              <w:jc w:val="center"/>
              <w:rPr>
                <w:sz w:val="24"/>
                <w:szCs w:val="24"/>
              </w:rPr>
            </w:pPr>
            <w:r>
              <w:rPr>
                <w:sz w:val="24"/>
                <w:szCs w:val="24"/>
              </w:rPr>
              <w:t>…</w:t>
            </w:r>
          </w:p>
        </w:tc>
        <w:tc>
          <w:tcPr>
            <w:tcW w:w="240" w:type="dxa"/>
            <w:tcBorders>
              <w:top w:val="nil"/>
              <w:left w:val="nil"/>
              <w:bottom w:val="nil"/>
              <w:right w:val="nil"/>
            </w:tcBorders>
            <w:shd w:val="clear" w:color="auto" w:fill="auto"/>
            <w:tcMar>
              <w:top w:w="100" w:type="dxa"/>
              <w:left w:w="100" w:type="dxa"/>
              <w:bottom w:w="100" w:type="dxa"/>
              <w:right w:w="100" w:type="dxa"/>
            </w:tcMar>
          </w:tcPr>
          <w:p w14:paraId="3CC42531" w14:textId="77777777" w:rsidR="005C45C5" w:rsidRDefault="00EC57A8">
            <w:pPr>
              <w:spacing w:before="240" w:after="240"/>
            </w:pPr>
            <w:r>
              <w:t xml:space="preserve"> </w:t>
            </w:r>
          </w:p>
        </w:tc>
      </w:tr>
      <w:tr w:rsidR="005C45C5" w14:paraId="03CF9533" w14:textId="77777777">
        <w:trPr>
          <w:trHeight w:val="2375"/>
        </w:trPr>
        <w:tc>
          <w:tcPr>
            <w:tcW w:w="2160"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0E58CA25" w14:textId="77777777" w:rsidR="005C45C5" w:rsidRDefault="005C45C5">
            <w:pPr>
              <w:spacing w:before="240" w:after="240"/>
            </w:pPr>
          </w:p>
        </w:tc>
        <w:tc>
          <w:tcPr>
            <w:tcW w:w="17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F4F9C6B" w14:textId="77777777" w:rsidR="005C45C5" w:rsidRDefault="00EC57A8">
            <w:pPr>
              <w:spacing w:before="240"/>
              <w:rPr>
                <w:sz w:val="24"/>
                <w:szCs w:val="24"/>
              </w:rPr>
            </w:pPr>
            <w:r>
              <w:rPr>
                <w:sz w:val="24"/>
                <w:szCs w:val="24"/>
              </w:rPr>
              <w:t>Influenza situazione sociale e familiare sulla situazione clinica</w:t>
            </w:r>
          </w:p>
        </w:tc>
        <w:tc>
          <w:tcPr>
            <w:tcW w:w="26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C30B0CE" w14:textId="77777777" w:rsidR="005C45C5" w:rsidRDefault="00EC57A8">
            <w:pPr>
              <w:spacing w:before="240"/>
            </w:pPr>
            <w:r>
              <w:t>In quale misura ritiene che la storia familiare e sociale di un utente influisca sulla sua situazione clinica?</w:t>
            </w:r>
          </w:p>
        </w:tc>
        <w:tc>
          <w:tcPr>
            <w:tcW w:w="27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2FB9318" w14:textId="77777777" w:rsidR="005C45C5" w:rsidRDefault="00EC57A8">
            <w:pPr>
              <w:spacing w:before="240"/>
              <w:jc w:val="center"/>
              <w:rPr>
                <w:sz w:val="24"/>
                <w:szCs w:val="24"/>
              </w:rPr>
            </w:pPr>
            <w:r>
              <w:rPr>
                <w:sz w:val="24"/>
                <w:szCs w:val="24"/>
              </w:rPr>
              <w:t>…</w:t>
            </w:r>
          </w:p>
        </w:tc>
        <w:tc>
          <w:tcPr>
            <w:tcW w:w="240" w:type="dxa"/>
            <w:tcBorders>
              <w:top w:val="nil"/>
              <w:left w:val="nil"/>
              <w:bottom w:val="nil"/>
              <w:right w:val="nil"/>
            </w:tcBorders>
            <w:shd w:val="clear" w:color="auto" w:fill="auto"/>
            <w:tcMar>
              <w:top w:w="100" w:type="dxa"/>
              <w:left w:w="100" w:type="dxa"/>
              <w:bottom w:w="100" w:type="dxa"/>
              <w:right w:w="100" w:type="dxa"/>
            </w:tcMar>
          </w:tcPr>
          <w:p w14:paraId="6846EBC3" w14:textId="77777777" w:rsidR="005C45C5" w:rsidRDefault="00EC57A8">
            <w:pPr>
              <w:spacing w:before="240" w:after="240"/>
            </w:pPr>
            <w:r>
              <w:t xml:space="preserve"> </w:t>
            </w:r>
          </w:p>
        </w:tc>
      </w:tr>
      <w:tr w:rsidR="005C45C5" w14:paraId="146A2506" w14:textId="77777777">
        <w:trPr>
          <w:trHeight w:val="2795"/>
        </w:trPr>
        <w:tc>
          <w:tcPr>
            <w:tcW w:w="2160" w:type="dxa"/>
            <w:vMerge w:val="restar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D9B7495" w14:textId="77777777" w:rsidR="005C45C5" w:rsidRDefault="00EC57A8">
            <w:pPr>
              <w:spacing w:before="240"/>
              <w:rPr>
                <w:b/>
                <w:sz w:val="24"/>
                <w:szCs w:val="24"/>
              </w:rPr>
            </w:pPr>
            <w:r>
              <w:rPr>
                <w:b/>
                <w:sz w:val="24"/>
                <w:szCs w:val="24"/>
              </w:rPr>
              <w:t>Traumi infantili (fattore indipendente)</w:t>
            </w:r>
          </w:p>
        </w:tc>
        <w:tc>
          <w:tcPr>
            <w:tcW w:w="17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FD454AA" w14:textId="77777777" w:rsidR="005C45C5" w:rsidRDefault="00EC57A8">
            <w:pPr>
              <w:spacing w:before="240"/>
              <w:rPr>
                <w:sz w:val="24"/>
                <w:szCs w:val="24"/>
              </w:rPr>
            </w:pPr>
            <w:r>
              <w:rPr>
                <w:sz w:val="24"/>
                <w:szCs w:val="24"/>
              </w:rPr>
              <w:t>Numero soggetti che hanno subito traumi infantili</w:t>
            </w:r>
          </w:p>
        </w:tc>
        <w:tc>
          <w:tcPr>
            <w:tcW w:w="26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FC0E41B" w14:textId="77777777" w:rsidR="005C45C5" w:rsidRDefault="00EC57A8">
            <w:pPr>
              <w:spacing w:before="240"/>
            </w:pPr>
            <w:r>
              <w:t>Quanti degli utenti affetti da patologie psicosomatiche con cui lavora (o ha lavorato) hanno subito traumi infantili?</w:t>
            </w:r>
          </w:p>
        </w:tc>
        <w:tc>
          <w:tcPr>
            <w:tcW w:w="27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5FBE4A8" w14:textId="77777777" w:rsidR="005C45C5" w:rsidRDefault="00EC57A8">
            <w:pPr>
              <w:spacing w:before="240"/>
              <w:ind w:left="360"/>
            </w:pPr>
            <w:r>
              <w:t>1.</w:t>
            </w:r>
            <w:r>
              <w:rPr>
                <w:rFonts w:ascii="Times New Roman" w:eastAsia="Times New Roman" w:hAnsi="Times New Roman" w:cs="Times New Roman"/>
                <w:sz w:val="14"/>
                <w:szCs w:val="14"/>
              </w:rPr>
              <w:t xml:space="preserve">    </w:t>
            </w:r>
            <w:r>
              <w:t>Tutti gli utenti che ho trattato hanno subito traumi infantili</w:t>
            </w:r>
          </w:p>
          <w:p w14:paraId="3B7FDCD2" w14:textId="77777777" w:rsidR="005C45C5" w:rsidRDefault="00EC57A8">
            <w:pPr>
              <w:spacing w:before="240"/>
              <w:ind w:left="360"/>
            </w:pPr>
            <w:r>
              <w:t>2.</w:t>
            </w:r>
            <w:r>
              <w:rPr>
                <w:rFonts w:ascii="Times New Roman" w:eastAsia="Times New Roman" w:hAnsi="Times New Roman" w:cs="Times New Roman"/>
                <w:sz w:val="14"/>
                <w:szCs w:val="14"/>
              </w:rPr>
              <w:t xml:space="preserve">    </w:t>
            </w:r>
            <w:r>
              <w:t>Più della metà degli utenti</w:t>
            </w:r>
          </w:p>
          <w:p w14:paraId="33472B52" w14:textId="77777777" w:rsidR="005C45C5" w:rsidRDefault="00EC57A8">
            <w:pPr>
              <w:spacing w:before="240"/>
              <w:ind w:left="360"/>
            </w:pPr>
            <w:r>
              <w:t>3.</w:t>
            </w:r>
            <w:r>
              <w:rPr>
                <w:rFonts w:ascii="Times New Roman" w:eastAsia="Times New Roman" w:hAnsi="Times New Roman" w:cs="Times New Roman"/>
                <w:sz w:val="14"/>
                <w:szCs w:val="14"/>
              </w:rPr>
              <w:t xml:space="preserve">    </w:t>
            </w:r>
            <w:r>
              <w:t>Meno della metà degli utenti</w:t>
            </w:r>
          </w:p>
          <w:p w14:paraId="4C55CA1F" w14:textId="77777777" w:rsidR="005C45C5" w:rsidRDefault="00EC57A8">
            <w:pPr>
              <w:spacing w:before="240"/>
              <w:ind w:left="360"/>
            </w:pPr>
            <w:r>
              <w:t>4.</w:t>
            </w:r>
            <w:r>
              <w:rPr>
                <w:rFonts w:ascii="Times New Roman" w:eastAsia="Times New Roman" w:hAnsi="Times New Roman" w:cs="Times New Roman"/>
                <w:sz w:val="14"/>
                <w:szCs w:val="14"/>
              </w:rPr>
              <w:t xml:space="preserve">    </w:t>
            </w:r>
            <w:r>
              <w:t>Un numero ridotto</w:t>
            </w:r>
          </w:p>
          <w:p w14:paraId="1237DF3B" w14:textId="77777777" w:rsidR="005C45C5" w:rsidRDefault="00EC57A8">
            <w:pPr>
              <w:spacing w:before="240"/>
              <w:ind w:left="360"/>
            </w:pPr>
            <w:r>
              <w:t>5.</w:t>
            </w:r>
            <w:r>
              <w:rPr>
                <w:rFonts w:ascii="Times New Roman" w:eastAsia="Times New Roman" w:hAnsi="Times New Roman" w:cs="Times New Roman"/>
                <w:sz w:val="14"/>
                <w:szCs w:val="14"/>
              </w:rPr>
              <w:t xml:space="preserve">    </w:t>
            </w:r>
            <w:r>
              <w:t>Nessuno</w:t>
            </w:r>
          </w:p>
        </w:tc>
        <w:tc>
          <w:tcPr>
            <w:tcW w:w="240" w:type="dxa"/>
            <w:tcBorders>
              <w:top w:val="nil"/>
              <w:left w:val="nil"/>
              <w:bottom w:val="nil"/>
              <w:right w:val="nil"/>
            </w:tcBorders>
            <w:shd w:val="clear" w:color="auto" w:fill="auto"/>
            <w:tcMar>
              <w:top w:w="100" w:type="dxa"/>
              <w:left w:w="100" w:type="dxa"/>
              <w:bottom w:w="100" w:type="dxa"/>
              <w:right w:w="100" w:type="dxa"/>
            </w:tcMar>
          </w:tcPr>
          <w:p w14:paraId="047B975B" w14:textId="77777777" w:rsidR="005C45C5" w:rsidRDefault="00EC57A8">
            <w:pPr>
              <w:spacing w:before="240" w:after="240"/>
            </w:pPr>
            <w:r>
              <w:t xml:space="preserve"> </w:t>
            </w:r>
          </w:p>
        </w:tc>
      </w:tr>
      <w:tr w:rsidR="005C45C5" w14:paraId="4E5205D8" w14:textId="77777777">
        <w:trPr>
          <w:trHeight w:val="2015"/>
        </w:trPr>
        <w:tc>
          <w:tcPr>
            <w:tcW w:w="2160"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471B1C0A" w14:textId="77777777" w:rsidR="005C45C5" w:rsidRDefault="005C45C5">
            <w:pPr>
              <w:spacing w:before="240" w:after="240"/>
            </w:pPr>
          </w:p>
        </w:tc>
        <w:tc>
          <w:tcPr>
            <w:tcW w:w="17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60F82B2" w14:textId="77777777" w:rsidR="005C45C5" w:rsidRDefault="00EC57A8">
            <w:pPr>
              <w:spacing w:before="240"/>
              <w:rPr>
                <w:sz w:val="24"/>
                <w:szCs w:val="24"/>
              </w:rPr>
            </w:pPr>
            <w:r>
              <w:rPr>
                <w:sz w:val="24"/>
                <w:szCs w:val="24"/>
              </w:rPr>
              <w:t>Frequenza trauma</w:t>
            </w:r>
          </w:p>
        </w:tc>
        <w:tc>
          <w:tcPr>
            <w:tcW w:w="26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C15E96A" w14:textId="77777777" w:rsidR="005C45C5" w:rsidRDefault="00EC57A8">
            <w:pPr>
              <w:spacing w:before="240"/>
            </w:pPr>
            <w:r>
              <w:t>Secondo la sua esperienza, qual è la frequenza con cui si verifica il trauma?</w:t>
            </w:r>
          </w:p>
        </w:tc>
        <w:tc>
          <w:tcPr>
            <w:tcW w:w="27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FA85FFF" w14:textId="77777777" w:rsidR="005C45C5" w:rsidRDefault="00EC57A8">
            <w:pPr>
              <w:spacing w:before="240"/>
              <w:ind w:left="360"/>
              <w:rPr>
                <w:sz w:val="24"/>
                <w:szCs w:val="24"/>
              </w:rPr>
            </w:pPr>
            <w:r>
              <w:rPr>
                <w:sz w:val="24"/>
                <w:szCs w:val="24"/>
              </w:rPr>
              <w:t>1.</w:t>
            </w:r>
            <w:r>
              <w:rPr>
                <w:rFonts w:ascii="Times New Roman" w:eastAsia="Times New Roman" w:hAnsi="Times New Roman" w:cs="Times New Roman"/>
                <w:sz w:val="14"/>
                <w:szCs w:val="14"/>
              </w:rPr>
              <w:t xml:space="preserve">    </w:t>
            </w:r>
            <w:r>
              <w:rPr>
                <w:sz w:val="24"/>
                <w:szCs w:val="24"/>
              </w:rPr>
              <w:t>Episodio singolo</w:t>
            </w:r>
          </w:p>
          <w:p w14:paraId="7977A754" w14:textId="77777777" w:rsidR="005C45C5" w:rsidRDefault="00EC57A8">
            <w:pPr>
              <w:spacing w:before="240"/>
              <w:ind w:left="360"/>
              <w:rPr>
                <w:sz w:val="24"/>
                <w:szCs w:val="24"/>
              </w:rPr>
            </w:pPr>
            <w:r>
              <w:rPr>
                <w:sz w:val="24"/>
                <w:szCs w:val="24"/>
              </w:rPr>
              <w:t>2.</w:t>
            </w:r>
            <w:r>
              <w:rPr>
                <w:rFonts w:ascii="Times New Roman" w:eastAsia="Times New Roman" w:hAnsi="Times New Roman" w:cs="Times New Roman"/>
                <w:sz w:val="14"/>
                <w:szCs w:val="14"/>
              </w:rPr>
              <w:t xml:space="preserve">    </w:t>
            </w:r>
            <w:r>
              <w:rPr>
                <w:sz w:val="24"/>
                <w:szCs w:val="24"/>
              </w:rPr>
              <w:t>1-2 episodi</w:t>
            </w:r>
          </w:p>
          <w:p w14:paraId="7E5B3EB8" w14:textId="77777777" w:rsidR="005C45C5" w:rsidRDefault="00EC57A8">
            <w:pPr>
              <w:spacing w:before="240"/>
              <w:ind w:left="360"/>
              <w:rPr>
                <w:sz w:val="24"/>
                <w:szCs w:val="24"/>
              </w:rPr>
            </w:pPr>
            <w:r>
              <w:rPr>
                <w:sz w:val="24"/>
                <w:szCs w:val="24"/>
              </w:rPr>
              <w:t>3.</w:t>
            </w:r>
            <w:r>
              <w:rPr>
                <w:rFonts w:ascii="Times New Roman" w:eastAsia="Times New Roman" w:hAnsi="Times New Roman" w:cs="Times New Roman"/>
                <w:sz w:val="14"/>
                <w:szCs w:val="14"/>
              </w:rPr>
              <w:t xml:space="preserve">    </w:t>
            </w:r>
            <w:r>
              <w:rPr>
                <w:sz w:val="24"/>
                <w:szCs w:val="24"/>
              </w:rPr>
              <w:t>Più di 2 episodi</w:t>
            </w:r>
          </w:p>
          <w:p w14:paraId="0D8206C4" w14:textId="77777777" w:rsidR="005C45C5" w:rsidRDefault="00EC57A8">
            <w:pPr>
              <w:spacing w:before="240"/>
              <w:ind w:left="360"/>
              <w:rPr>
                <w:sz w:val="24"/>
                <w:szCs w:val="24"/>
              </w:rPr>
            </w:pPr>
            <w:r>
              <w:rPr>
                <w:sz w:val="24"/>
                <w:szCs w:val="24"/>
              </w:rPr>
              <w:t>4.</w:t>
            </w:r>
            <w:r>
              <w:rPr>
                <w:rFonts w:ascii="Times New Roman" w:eastAsia="Times New Roman" w:hAnsi="Times New Roman" w:cs="Times New Roman"/>
                <w:sz w:val="14"/>
                <w:szCs w:val="14"/>
              </w:rPr>
              <w:t xml:space="preserve">    </w:t>
            </w:r>
            <w:r>
              <w:rPr>
                <w:sz w:val="24"/>
                <w:szCs w:val="24"/>
              </w:rPr>
              <w:t>Altro</w:t>
            </w:r>
          </w:p>
        </w:tc>
        <w:tc>
          <w:tcPr>
            <w:tcW w:w="240" w:type="dxa"/>
            <w:tcBorders>
              <w:top w:val="nil"/>
              <w:left w:val="nil"/>
              <w:bottom w:val="nil"/>
              <w:right w:val="nil"/>
            </w:tcBorders>
            <w:shd w:val="clear" w:color="auto" w:fill="auto"/>
            <w:tcMar>
              <w:top w:w="100" w:type="dxa"/>
              <w:left w:w="100" w:type="dxa"/>
              <w:bottom w:w="100" w:type="dxa"/>
              <w:right w:w="100" w:type="dxa"/>
            </w:tcMar>
          </w:tcPr>
          <w:p w14:paraId="504A52A9" w14:textId="77777777" w:rsidR="005C45C5" w:rsidRDefault="00EC57A8">
            <w:pPr>
              <w:spacing w:before="240" w:after="240"/>
            </w:pPr>
            <w:r>
              <w:t xml:space="preserve"> </w:t>
            </w:r>
          </w:p>
        </w:tc>
      </w:tr>
      <w:tr w:rsidR="005C45C5" w14:paraId="6D7F7389" w14:textId="77777777">
        <w:trPr>
          <w:trHeight w:val="2555"/>
        </w:trPr>
        <w:tc>
          <w:tcPr>
            <w:tcW w:w="2160"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3BB71140" w14:textId="77777777" w:rsidR="005C45C5" w:rsidRDefault="005C45C5">
            <w:pPr>
              <w:spacing w:before="240" w:after="240"/>
            </w:pPr>
          </w:p>
        </w:tc>
        <w:tc>
          <w:tcPr>
            <w:tcW w:w="17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91D9FA9" w14:textId="77777777" w:rsidR="005C45C5" w:rsidRDefault="00EC57A8">
            <w:pPr>
              <w:spacing w:before="240"/>
              <w:rPr>
                <w:sz w:val="24"/>
                <w:szCs w:val="24"/>
              </w:rPr>
            </w:pPr>
            <w:r>
              <w:rPr>
                <w:sz w:val="24"/>
                <w:szCs w:val="24"/>
              </w:rPr>
              <w:t>Tipologia trauma maggiormente rilevata</w:t>
            </w:r>
          </w:p>
        </w:tc>
        <w:tc>
          <w:tcPr>
            <w:tcW w:w="26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830751" w14:textId="77777777" w:rsidR="005C45C5" w:rsidRDefault="00EC57A8">
            <w:pPr>
              <w:spacing w:before="240"/>
            </w:pPr>
            <w:r>
              <w:t>Qual è la tipologia di trauma maggiormente rilevata?</w:t>
            </w:r>
          </w:p>
        </w:tc>
        <w:tc>
          <w:tcPr>
            <w:tcW w:w="27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DBC57B6" w14:textId="77777777" w:rsidR="005C45C5" w:rsidRDefault="00EC57A8">
            <w:pPr>
              <w:spacing w:before="240"/>
              <w:ind w:left="360"/>
            </w:pPr>
            <w:r>
              <w:t>1.</w:t>
            </w:r>
            <w:r>
              <w:rPr>
                <w:rFonts w:ascii="Times New Roman" w:eastAsia="Times New Roman" w:hAnsi="Times New Roman" w:cs="Times New Roman"/>
                <w:sz w:val="14"/>
                <w:szCs w:val="14"/>
              </w:rPr>
              <w:t xml:space="preserve">    </w:t>
            </w:r>
            <w:r>
              <w:t>Maltrattamento fisico/psicologico/emotivo</w:t>
            </w:r>
          </w:p>
          <w:p w14:paraId="7D7DBE2D" w14:textId="77777777" w:rsidR="005C45C5" w:rsidRDefault="00EC57A8">
            <w:pPr>
              <w:spacing w:before="240"/>
              <w:ind w:left="360"/>
            </w:pPr>
            <w:r>
              <w:t>2.</w:t>
            </w:r>
            <w:r>
              <w:rPr>
                <w:rFonts w:ascii="Times New Roman" w:eastAsia="Times New Roman" w:hAnsi="Times New Roman" w:cs="Times New Roman"/>
                <w:sz w:val="14"/>
                <w:szCs w:val="14"/>
              </w:rPr>
              <w:t xml:space="preserve">    </w:t>
            </w:r>
            <w:r>
              <w:t>Abbandono fisico/psicologico</w:t>
            </w:r>
          </w:p>
          <w:p w14:paraId="5BF5C094" w14:textId="77777777" w:rsidR="005C45C5" w:rsidRDefault="00EC57A8">
            <w:pPr>
              <w:spacing w:before="240"/>
              <w:ind w:left="360"/>
            </w:pPr>
            <w:r>
              <w:t>3.</w:t>
            </w:r>
            <w:r>
              <w:rPr>
                <w:rFonts w:ascii="Times New Roman" w:eastAsia="Times New Roman" w:hAnsi="Times New Roman" w:cs="Times New Roman"/>
                <w:sz w:val="14"/>
                <w:szCs w:val="14"/>
              </w:rPr>
              <w:t xml:space="preserve">    </w:t>
            </w:r>
            <w:r>
              <w:t>Trascuratezza fisica/psicologica/emotiva</w:t>
            </w:r>
          </w:p>
          <w:p w14:paraId="7DE9CDE5" w14:textId="77777777" w:rsidR="005C45C5" w:rsidRDefault="00EC57A8">
            <w:pPr>
              <w:spacing w:before="240"/>
              <w:ind w:left="360"/>
            </w:pPr>
            <w:r>
              <w:t>4.</w:t>
            </w:r>
            <w:r>
              <w:rPr>
                <w:rFonts w:ascii="Times New Roman" w:eastAsia="Times New Roman" w:hAnsi="Times New Roman" w:cs="Times New Roman"/>
                <w:sz w:val="14"/>
                <w:szCs w:val="14"/>
              </w:rPr>
              <w:t xml:space="preserve">    </w:t>
            </w:r>
            <w:r>
              <w:t>Altro</w:t>
            </w:r>
          </w:p>
        </w:tc>
        <w:tc>
          <w:tcPr>
            <w:tcW w:w="240" w:type="dxa"/>
            <w:tcBorders>
              <w:top w:val="nil"/>
              <w:left w:val="nil"/>
              <w:bottom w:val="nil"/>
              <w:right w:val="nil"/>
            </w:tcBorders>
            <w:shd w:val="clear" w:color="auto" w:fill="auto"/>
            <w:tcMar>
              <w:top w:w="100" w:type="dxa"/>
              <w:left w:w="100" w:type="dxa"/>
              <w:bottom w:w="100" w:type="dxa"/>
              <w:right w:w="100" w:type="dxa"/>
            </w:tcMar>
          </w:tcPr>
          <w:p w14:paraId="0D8CCC1F" w14:textId="77777777" w:rsidR="005C45C5" w:rsidRDefault="00EC57A8">
            <w:pPr>
              <w:spacing w:before="240" w:after="240"/>
            </w:pPr>
            <w:r>
              <w:t xml:space="preserve"> </w:t>
            </w:r>
          </w:p>
        </w:tc>
      </w:tr>
      <w:tr w:rsidR="005C45C5" w14:paraId="5BD946C5" w14:textId="77777777">
        <w:trPr>
          <w:trHeight w:val="1505"/>
        </w:trPr>
        <w:tc>
          <w:tcPr>
            <w:tcW w:w="2160"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4D804A67" w14:textId="77777777" w:rsidR="005C45C5" w:rsidRDefault="005C45C5">
            <w:pPr>
              <w:spacing w:before="240" w:after="240"/>
            </w:pPr>
          </w:p>
        </w:tc>
        <w:tc>
          <w:tcPr>
            <w:tcW w:w="17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DB3202B" w14:textId="77777777" w:rsidR="005C45C5" w:rsidRDefault="00EC57A8">
            <w:pPr>
              <w:spacing w:before="240"/>
              <w:rPr>
                <w:sz w:val="24"/>
                <w:szCs w:val="24"/>
              </w:rPr>
            </w:pPr>
            <w:r>
              <w:rPr>
                <w:sz w:val="24"/>
                <w:szCs w:val="24"/>
              </w:rPr>
              <w:t>Contesto più frequente</w:t>
            </w:r>
          </w:p>
          <w:p w14:paraId="6BE5E7C9" w14:textId="77777777" w:rsidR="005C45C5" w:rsidRDefault="00EC57A8">
            <w:pPr>
              <w:spacing w:before="240"/>
              <w:rPr>
                <w:sz w:val="24"/>
                <w:szCs w:val="24"/>
              </w:rPr>
            </w:pPr>
            <w:r>
              <w:rPr>
                <w:sz w:val="24"/>
                <w:szCs w:val="24"/>
              </w:rPr>
              <w:t xml:space="preserve"> </w:t>
            </w:r>
          </w:p>
        </w:tc>
        <w:tc>
          <w:tcPr>
            <w:tcW w:w="26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DFA05E0" w14:textId="77777777" w:rsidR="005C45C5" w:rsidRDefault="00EC57A8">
            <w:pPr>
              <w:spacing w:before="240"/>
            </w:pPr>
            <w:r>
              <w:t>Qual è il contesto più frequente in cui avviene il trauma?</w:t>
            </w:r>
          </w:p>
        </w:tc>
        <w:tc>
          <w:tcPr>
            <w:tcW w:w="27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BC045F5" w14:textId="77777777" w:rsidR="005C45C5" w:rsidRDefault="00EC57A8">
            <w:pPr>
              <w:spacing w:before="240"/>
              <w:ind w:left="360"/>
              <w:jc w:val="center"/>
              <w:rPr>
                <w:sz w:val="24"/>
                <w:szCs w:val="24"/>
              </w:rPr>
            </w:pPr>
            <w:r>
              <w:rPr>
                <w:sz w:val="24"/>
                <w:szCs w:val="24"/>
              </w:rPr>
              <w:t>1.</w:t>
            </w:r>
            <w:r>
              <w:rPr>
                <w:rFonts w:ascii="Times New Roman" w:eastAsia="Times New Roman" w:hAnsi="Times New Roman" w:cs="Times New Roman"/>
                <w:sz w:val="14"/>
                <w:szCs w:val="14"/>
              </w:rPr>
              <w:t xml:space="preserve">    </w:t>
            </w:r>
            <w:r>
              <w:rPr>
                <w:sz w:val="24"/>
                <w:szCs w:val="24"/>
              </w:rPr>
              <w:t>Domestico</w:t>
            </w:r>
          </w:p>
          <w:p w14:paraId="0A488AEB" w14:textId="77777777" w:rsidR="005C45C5" w:rsidRDefault="00EC57A8">
            <w:pPr>
              <w:spacing w:before="240"/>
              <w:ind w:left="360"/>
              <w:jc w:val="center"/>
              <w:rPr>
                <w:sz w:val="24"/>
                <w:szCs w:val="24"/>
              </w:rPr>
            </w:pPr>
            <w:r>
              <w:rPr>
                <w:sz w:val="24"/>
                <w:szCs w:val="24"/>
              </w:rPr>
              <w:t>2.</w:t>
            </w:r>
            <w:r>
              <w:rPr>
                <w:rFonts w:ascii="Times New Roman" w:eastAsia="Times New Roman" w:hAnsi="Times New Roman" w:cs="Times New Roman"/>
                <w:sz w:val="14"/>
                <w:szCs w:val="14"/>
              </w:rPr>
              <w:t xml:space="preserve">    </w:t>
            </w:r>
            <w:r>
              <w:rPr>
                <w:sz w:val="24"/>
                <w:szCs w:val="24"/>
              </w:rPr>
              <w:t>Scolastico</w:t>
            </w:r>
          </w:p>
          <w:p w14:paraId="1C0614B8" w14:textId="77777777" w:rsidR="005C45C5" w:rsidRDefault="00EC57A8">
            <w:pPr>
              <w:spacing w:before="240"/>
              <w:ind w:left="360"/>
              <w:jc w:val="center"/>
              <w:rPr>
                <w:sz w:val="24"/>
                <w:szCs w:val="24"/>
              </w:rPr>
            </w:pPr>
            <w:r>
              <w:rPr>
                <w:sz w:val="24"/>
                <w:szCs w:val="24"/>
              </w:rPr>
              <w:t>3.</w:t>
            </w:r>
            <w:r>
              <w:rPr>
                <w:rFonts w:ascii="Times New Roman" w:eastAsia="Times New Roman" w:hAnsi="Times New Roman" w:cs="Times New Roman"/>
                <w:sz w:val="14"/>
                <w:szCs w:val="14"/>
              </w:rPr>
              <w:t xml:space="preserve">    </w:t>
            </w:r>
            <w:r>
              <w:rPr>
                <w:sz w:val="24"/>
                <w:szCs w:val="24"/>
              </w:rPr>
              <w:t>Altro</w:t>
            </w:r>
          </w:p>
        </w:tc>
        <w:tc>
          <w:tcPr>
            <w:tcW w:w="240" w:type="dxa"/>
            <w:tcBorders>
              <w:top w:val="nil"/>
              <w:left w:val="nil"/>
              <w:bottom w:val="nil"/>
              <w:right w:val="nil"/>
            </w:tcBorders>
            <w:shd w:val="clear" w:color="auto" w:fill="auto"/>
            <w:tcMar>
              <w:top w:w="100" w:type="dxa"/>
              <w:left w:w="100" w:type="dxa"/>
              <w:bottom w:w="100" w:type="dxa"/>
              <w:right w:w="100" w:type="dxa"/>
            </w:tcMar>
          </w:tcPr>
          <w:p w14:paraId="305584ED" w14:textId="77777777" w:rsidR="005C45C5" w:rsidRDefault="00EC57A8">
            <w:pPr>
              <w:spacing w:before="240" w:after="240"/>
            </w:pPr>
            <w:r>
              <w:t xml:space="preserve"> </w:t>
            </w:r>
          </w:p>
        </w:tc>
      </w:tr>
      <w:tr w:rsidR="005C45C5" w14:paraId="1A43D408" w14:textId="77777777">
        <w:trPr>
          <w:trHeight w:val="1535"/>
        </w:trPr>
        <w:tc>
          <w:tcPr>
            <w:tcW w:w="2160"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397CE921" w14:textId="77777777" w:rsidR="005C45C5" w:rsidRDefault="005C45C5">
            <w:pPr>
              <w:spacing w:before="240" w:after="240"/>
            </w:pPr>
          </w:p>
        </w:tc>
        <w:tc>
          <w:tcPr>
            <w:tcW w:w="17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808709B" w14:textId="77777777" w:rsidR="005C45C5" w:rsidRDefault="00EC57A8">
            <w:pPr>
              <w:spacing w:before="240"/>
              <w:rPr>
                <w:sz w:val="24"/>
                <w:szCs w:val="24"/>
              </w:rPr>
            </w:pPr>
            <w:r>
              <w:rPr>
                <w:sz w:val="24"/>
                <w:szCs w:val="24"/>
              </w:rPr>
              <w:t>Genere prevalentemente colpito</w:t>
            </w:r>
          </w:p>
          <w:p w14:paraId="46D4A713" w14:textId="77777777" w:rsidR="005C45C5" w:rsidRDefault="00EC57A8">
            <w:pPr>
              <w:spacing w:before="240"/>
              <w:rPr>
                <w:sz w:val="24"/>
                <w:szCs w:val="24"/>
              </w:rPr>
            </w:pPr>
            <w:r>
              <w:rPr>
                <w:sz w:val="24"/>
                <w:szCs w:val="24"/>
              </w:rPr>
              <w:t xml:space="preserve"> </w:t>
            </w:r>
          </w:p>
        </w:tc>
        <w:tc>
          <w:tcPr>
            <w:tcW w:w="26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71A69A7" w14:textId="77777777" w:rsidR="005C45C5" w:rsidRDefault="00EC57A8">
            <w:pPr>
              <w:spacing w:before="240"/>
            </w:pPr>
            <w:r>
              <w:t>Qual è il genere prevalentemente colpito da traumi infantili?</w:t>
            </w:r>
          </w:p>
        </w:tc>
        <w:tc>
          <w:tcPr>
            <w:tcW w:w="27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B541F21" w14:textId="77777777" w:rsidR="005C45C5" w:rsidRDefault="00EC57A8">
            <w:pPr>
              <w:ind w:left="1140" w:hanging="360"/>
              <w:jc w:val="both"/>
              <w:rPr>
                <w:sz w:val="24"/>
                <w:szCs w:val="24"/>
              </w:rPr>
            </w:pPr>
            <w:r>
              <w:rPr>
                <w:sz w:val="24"/>
                <w:szCs w:val="24"/>
              </w:rPr>
              <w:t>1.</w:t>
            </w:r>
            <w:r>
              <w:rPr>
                <w:rFonts w:ascii="Times New Roman" w:eastAsia="Times New Roman" w:hAnsi="Times New Roman" w:cs="Times New Roman"/>
                <w:sz w:val="14"/>
                <w:szCs w:val="14"/>
              </w:rPr>
              <w:t xml:space="preserve">    </w:t>
            </w:r>
            <w:r>
              <w:rPr>
                <w:sz w:val="24"/>
                <w:szCs w:val="24"/>
              </w:rPr>
              <w:t>Maschile</w:t>
            </w:r>
          </w:p>
          <w:p w14:paraId="653B31AB" w14:textId="77777777" w:rsidR="005C45C5" w:rsidRDefault="00EC57A8">
            <w:pPr>
              <w:ind w:left="1140" w:hanging="360"/>
              <w:jc w:val="both"/>
              <w:rPr>
                <w:sz w:val="24"/>
                <w:szCs w:val="24"/>
              </w:rPr>
            </w:pPr>
            <w:r>
              <w:rPr>
                <w:sz w:val="24"/>
                <w:szCs w:val="24"/>
              </w:rPr>
              <w:t>2.</w:t>
            </w:r>
            <w:r>
              <w:rPr>
                <w:rFonts w:ascii="Times New Roman" w:eastAsia="Times New Roman" w:hAnsi="Times New Roman" w:cs="Times New Roman"/>
                <w:sz w:val="14"/>
                <w:szCs w:val="14"/>
              </w:rPr>
              <w:t xml:space="preserve">    </w:t>
            </w:r>
            <w:r>
              <w:rPr>
                <w:sz w:val="24"/>
                <w:szCs w:val="24"/>
              </w:rPr>
              <w:t>Femminile</w:t>
            </w:r>
          </w:p>
          <w:p w14:paraId="2AED508D" w14:textId="77777777" w:rsidR="005C45C5" w:rsidRDefault="00EC57A8">
            <w:pPr>
              <w:ind w:left="1140" w:hanging="360"/>
              <w:jc w:val="both"/>
              <w:rPr>
                <w:sz w:val="24"/>
                <w:szCs w:val="24"/>
              </w:rPr>
            </w:pPr>
            <w:r>
              <w:rPr>
                <w:sz w:val="24"/>
                <w:szCs w:val="24"/>
              </w:rPr>
              <w:t>3.</w:t>
            </w:r>
            <w:r>
              <w:rPr>
                <w:rFonts w:ascii="Times New Roman" w:eastAsia="Times New Roman" w:hAnsi="Times New Roman" w:cs="Times New Roman"/>
                <w:sz w:val="14"/>
                <w:szCs w:val="14"/>
              </w:rPr>
              <w:t xml:space="preserve">    </w:t>
            </w:r>
            <w:r>
              <w:rPr>
                <w:sz w:val="24"/>
                <w:szCs w:val="24"/>
              </w:rPr>
              <w:t>Entrambi</w:t>
            </w:r>
          </w:p>
        </w:tc>
        <w:tc>
          <w:tcPr>
            <w:tcW w:w="240" w:type="dxa"/>
            <w:tcBorders>
              <w:top w:val="nil"/>
              <w:left w:val="nil"/>
              <w:bottom w:val="nil"/>
              <w:right w:val="nil"/>
            </w:tcBorders>
            <w:shd w:val="clear" w:color="auto" w:fill="auto"/>
            <w:tcMar>
              <w:top w:w="100" w:type="dxa"/>
              <w:left w:w="100" w:type="dxa"/>
              <w:bottom w:w="100" w:type="dxa"/>
              <w:right w:w="100" w:type="dxa"/>
            </w:tcMar>
          </w:tcPr>
          <w:p w14:paraId="6D380C7C" w14:textId="77777777" w:rsidR="005C45C5" w:rsidRDefault="00EC57A8">
            <w:pPr>
              <w:spacing w:before="240" w:after="240"/>
            </w:pPr>
            <w:r>
              <w:t xml:space="preserve"> </w:t>
            </w:r>
          </w:p>
        </w:tc>
      </w:tr>
      <w:tr w:rsidR="005C45C5" w14:paraId="1284B7AD" w14:textId="77777777">
        <w:trPr>
          <w:trHeight w:val="5225"/>
        </w:trPr>
        <w:tc>
          <w:tcPr>
            <w:tcW w:w="2160" w:type="dxa"/>
            <w:vMerge w:val="restar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729E86F" w14:textId="77777777" w:rsidR="005C45C5" w:rsidRDefault="00EC57A8">
            <w:pPr>
              <w:spacing w:before="240"/>
              <w:rPr>
                <w:b/>
              </w:rPr>
            </w:pPr>
            <w:r>
              <w:rPr>
                <w:b/>
              </w:rPr>
              <w:t>Sviluppo di patologie psicosomatiche in età adulta (fattore dipendente)</w:t>
            </w:r>
          </w:p>
          <w:p w14:paraId="5DC6C6A2" w14:textId="77777777" w:rsidR="005C45C5" w:rsidRDefault="00EC57A8">
            <w:pPr>
              <w:spacing w:before="240"/>
              <w:rPr>
                <w:sz w:val="24"/>
                <w:szCs w:val="24"/>
              </w:rPr>
            </w:pPr>
            <w:r>
              <w:rPr>
                <w:sz w:val="24"/>
                <w:szCs w:val="24"/>
              </w:rPr>
              <w:t xml:space="preserve"> </w:t>
            </w:r>
          </w:p>
        </w:tc>
        <w:tc>
          <w:tcPr>
            <w:tcW w:w="17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DBF2CAA" w14:textId="77777777" w:rsidR="005C45C5" w:rsidRDefault="00EC57A8">
            <w:pPr>
              <w:spacing w:before="240"/>
              <w:rPr>
                <w:sz w:val="24"/>
                <w:szCs w:val="24"/>
              </w:rPr>
            </w:pPr>
            <w:r>
              <w:rPr>
                <w:sz w:val="24"/>
                <w:szCs w:val="24"/>
              </w:rPr>
              <w:t>Gestione relazioni affettive post trauma</w:t>
            </w:r>
          </w:p>
          <w:p w14:paraId="1A213A3F" w14:textId="77777777" w:rsidR="005C45C5" w:rsidRDefault="00EC57A8">
            <w:pPr>
              <w:spacing w:before="240"/>
              <w:rPr>
                <w:sz w:val="24"/>
                <w:szCs w:val="24"/>
              </w:rPr>
            </w:pPr>
            <w:r>
              <w:rPr>
                <w:sz w:val="24"/>
                <w:szCs w:val="24"/>
              </w:rPr>
              <w:t xml:space="preserve"> </w:t>
            </w:r>
          </w:p>
        </w:tc>
        <w:tc>
          <w:tcPr>
            <w:tcW w:w="26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7C4371E" w14:textId="77777777" w:rsidR="005C45C5" w:rsidRDefault="00EC57A8">
            <w:pPr>
              <w:spacing w:before="240"/>
            </w:pPr>
            <w:r>
              <w:t>In genere, l'utente come vive e gestisce le relazioni affettive da quando si è verificato il trauma?</w:t>
            </w:r>
          </w:p>
        </w:tc>
        <w:tc>
          <w:tcPr>
            <w:tcW w:w="27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D831E2B" w14:textId="77777777" w:rsidR="005C45C5" w:rsidRDefault="00EC57A8">
            <w:pPr>
              <w:spacing w:before="240"/>
              <w:ind w:left="360"/>
            </w:pPr>
            <w:r>
              <w:rPr>
                <w:sz w:val="24"/>
                <w:szCs w:val="24"/>
              </w:rPr>
              <w:t>1.</w:t>
            </w:r>
            <w:r>
              <w:rPr>
                <w:rFonts w:ascii="Times New Roman" w:eastAsia="Times New Roman" w:hAnsi="Times New Roman" w:cs="Times New Roman"/>
                <w:sz w:val="14"/>
                <w:szCs w:val="14"/>
              </w:rPr>
              <w:t xml:space="preserve">    </w:t>
            </w:r>
            <w:r>
              <w:t>L'utente gestisce normalmente le sue relazioni</w:t>
            </w:r>
          </w:p>
          <w:p w14:paraId="7A2907CC" w14:textId="77777777" w:rsidR="005C45C5" w:rsidRDefault="00EC57A8">
            <w:pPr>
              <w:spacing w:before="240"/>
              <w:ind w:left="360"/>
            </w:pPr>
            <w:r>
              <w:rPr>
                <w:sz w:val="24"/>
                <w:szCs w:val="24"/>
              </w:rPr>
              <w:t>2.</w:t>
            </w:r>
            <w:r>
              <w:rPr>
                <w:rFonts w:ascii="Times New Roman" w:eastAsia="Times New Roman" w:hAnsi="Times New Roman" w:cs="Times New Roman"/>
                <w:sz w:val="14"/>
                <w:szCs w:val="14"/>
              </w:rPr>
              <w:t xml:space="preserve">    </w:t>
            </w:r>
            <w:r>
              <w:t>Tende a trascurare affettivamente e/o ad essere dista</w:t>
            </w:r>
            <w:r>
              <w:t>ccato emotivamente all'interno delle sue relazioni affettive e sociali</w:t>
            </w:r>
          </w:p>
          <w:p w14:paraId="131D1573" w14:textId="77777777" w:rsidR="005C45C5" w:rsidRDefault="00EC57A8">
            <w:pPr>
              <w:spacing w:before="240"/>
              <w:ind w:left="360"/>
            </w:pPr>
            <w:r>
              <w:rPr>
                <w:sz w:val="24"/>
                <w:szCs w:val="24"/>
              </w:rPr>
              <w:t>3.</w:t>
            </w:r>
            <w:r>
              <w:rPr>
                <w:rFonts w:ascii="Times New Roman" w:eastAsia="Times New Roman" w:hAnsi="Times New Roman" w:cs="Times New Roman"/>
                <w:sz w:val="14"/>
                <w:szCs w:val="14"/>
              </w:rPr>
              <w:t xml:space="preserve">    </w:t>
            </w:r>
            <w:r>
              <w:t>Tende ad avere atteggiamenti di aggressività diretta e/o indiretta all'interno delle sue relazioni sociali ed emotive</w:t>
            </w:r>
          </w:p>
          <w:p w14:paraId="5DCC8576" w14:textId="77777777" w:rsidR="005C45C5" w:rsidRDefault="00EC57A8">
            <w:pPr>
              <w:spacing w:before="240"/>
              <w:ind w:left="360"/>
            </w:pPr>
            <w:r>
              <w:rPr>
                <w:sz w:val="24"/>
                <w:szCs w:val="24"/>
              </w:rPr>
              <w:t>4.</w:t>
            </w:r>
            <w:r>
              <w:rPr>
                <w:rFonts w:ascii="Times New Roman" w:eastAsia="Times New Roman" w:hAnsi="Times New Roman" w:cs="Times New Roman"/>
                <w:sz w:val="14"/>
                <w:szCs w:val="14"/>
              </w:rPr>
              <w:t xml:space="preserve">    </w:t>
            </w:r>
            <w:r>
              <w:t xml:space="preserve">Tende ad avere un atteggiamento di </w:t>
            </w:r>
            <w:proofErr w:type="spellStart"/>
            <w:r>
              <w:t>ipercontrollo</w:t>
            </w:r>
            <w:proofErr w:type="spellEnd"/>
            <w:r>
              <w:t>/morbos</w:t>
            </w:r>
            <w:r>
              <w:t>o/dipendente all'interno delle sue relazioni sociali ed emotive</w:t>
            </w:r>
          </w:p>
          <w:p w14:paraId="0A28F1E9" w14:textId="77777777" w:rsidR="005C45C5" w:rsidRDefault="00EC57A8">
            <w:pPr>
              <w:spacing w:before="240"/>
              <w:ind w:left="360"/>
              <w:rPr>
                <w:sz w:val="24"/>
                <w:szCs w:val="24"/>
              </w:rPr>
            </w:pPr>
            <w:r>
              <w:rPr>
                <w:sz w:val="24"/>
                <w:szCs w:val="24"/>
              </w:rPr>
              <w:t>5.</w:t>
            </w:r>
            <w:r>
              <w:rPr>
                <w:rFonts w:ascii="Times New Roman" w:eastAsia="Times New Roman" w:hAnsi="Times New Roman" w:cs="Times New Roman"/>
                <w:sz w:val="14"/>
                <w:szCs w:val="14"/>
              </w:rPr>
              <w:t xml:space="preserve">    </w:t>
            </w:r>
            <w:r>
              <w:rPr>
                <w:sz w:val="24"/>
                <w:szCs w:val="24"/>
              </w:rPr>
              <w:t>Altro</w:t>
            </w:r>
          </w:p>
        </w:tc>
        <w:tc>
          <w:tcPr>
            <w:tcW w:w="240" w:type="dxa"/>
            <w:tcBorders>
              <w:top w:val="nil"/>
              <w:left w:val="nil"/>
              <w:bottom w:val="nil"/>
              <w:right w:val="nil"/>
            </w:tcBorders>
            <w:shd w:val="clear" w:color="auto" w:fill="auto"/>
            <w:tcMar>
              <w:top w:w="100" w:type="dxa"/>
              <w:left w:w="100" w:type="dxa"/>
              <w:bottom w:w="100" w:type="dxa"/>
              <w:right w:w="100" w:type="dxa"/>
            </w:tcMar>
          </w:tcPr>
          <w:p w14:paraId="5FD53CA7" w14:textId="77777777" w:rsidR="005C45C5" w:rsidRDefault="00EC57A8">
            <w:pPr>
              <w:spacing w:before="240" w:after="240"/>
            </w:pPr>
            <w:r>
              <w:t xml:space="preserve"> </w:t>
            </w:r>
          </w:p>
        </w:tc>
      </w:tr>
      <w:tr w:rsidR="005C45C5" w14:paraId="17811772" w14:textId="77777777">
        <w:trPr>
          <w:trHeight w:val="3335"/>
        </w:trPr>
        <w:tc>
          <w:tcPr>
            <w:tcW w:w="2160"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088715A2" w14:textId="77777777" w:rsidR="005C45C5" w:rsidRDefault="005C45C5">
            <w:pPr>
              <w:spacing w:before="240" w:after="240"/>
            </w:pPr>
          </w:p>
        </w:tc>
        <w:tc>
          <w:tcPr>
            <w:tcW w:w="17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1559AA7" w14:textId="77777777" w:rsidR="005C45C5" w:rsidRDefault="00EC57A8">
            <w:pPr>
              <w:spacing w:before="240"/>
              <w:rPr>
                <w:sz w:val="24"/>
                <w:szCs w:val="24"/>
              </w:rPr>
            </w:pPr>
            <w:r>
              <w:rPr>
                <w:sz w:val="24"/>
                <w:szCs w:val="24"/>
              </w:rPr>
              <w:t>Disturbi maggiormente rilevati</w:t>
            </w:r>
          </w:p>
        </w:tc>
        <w:tc>
          <w:tcPr>
            <w:tcW w:w="26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C1AD85B" w14:textId="77777777" w:rsidR="005C45C5" w:rsidRDefault="00EC57A8">
            <w:pPr>
              <w:spacing w:before="240"/>
            </w:pPr>
            <w:r>
              <w:t>Quali sono i disturbi specifici maggiormente rilevati in relazione al trauma?</w:t>
            </w:r>
          </w:p>
        </w:tc>
        <w:tc>
          <w:tcPr>
            <w:tcW w:w="27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CEACCCF" w14:textId="77777777" w:rsidR="005C45C5" w:rsidRDefault="00EC57A8">
            <w:pPr>
              <w:spacing w:before="240"/>
              <w:ind w:left="360"/>
            </w:pPr>
            <w:r>
              <w:rPr>
                <w:sz w:val="24"/>
                <w:szCs w:val="24"/>
              </w:rPr>
              <w:t>1.</w:t>
            </w:r>
            <w:r>
              <w:rPr>
                <w:rFonts w:ascii="Times New Roman" w:eastAsia="Times New Roman" w:hAnsi="Times New Roman" w:cs="Times New Roman"/>
                <w:sz w:val="14"/>
                <w:szCs w:val="14"/>
              </w:rPr>
              <w:t xml:space="preserve">    </w:t>
            </w:r>
            <w:r>
              <w:t>Depressione e/o alessitimia (= incapacità di riconoscere e comunicare le proprie emozioni)</w:t>
            </w:r>
          </w:p>
          <w:p w14:paraId="56C0126A" w14:textId="77777777" w:rsidR="005C45C5" w:rsidRDefault="00EC57A8">
            <w:pPr>
              <w:spacing w:before="240"/>
              <w:ind w:left="360"/>
            </w:pPr>
            <w:r>
              <w:rPr>
                <w:sz w:val="24"/>
                <w:szCs w:val="24"/>
              </w:rPr>
              <w:t>2.</w:t>
            </w:r>
            <w:r>
              <w:rPr>
                <w:rFonts w:ascii="Times New Roman" w:eastAsia="Times New Roman" w:hAnsi="Times New Roman" w:cs="Times New Roman"/>
                <w:sz w:val="14"/>
                <w:szCs w:val="14"/>
              </w:rPr>
              <w:t xml:space="preserve">    </w:t>
            </w:r>
            <w:r>
              <w:t>Disturbi/dissociazione della personalità</w:t>
            </w:r>
          </w:p>
          <w:p w14:paraId="218F5808" w14:textId="77777777" w:rsidR="005C45C5" w:rsidRDefault="00EC57A8">
            <w:pPr>
              <w:spacing w:before="240"/>
              <w:ind w:left="360"/>
            </w:pPr>
            <w:r>
              <w:rPr>
                <w:sz w:val="24"/>
                <w:szCs w:val="24"/>
              </w:rPr>
              <w:t>3.</w:t>
            </w:r>
            <w:r>
              <w:rPr>
                <w:rFonts w:ascii="Times New Roman" w:eastAsia="Times New Roman" w:hAnsi="Times New Roman" w:cs="Times New Roman"/>
                <w:sz w:val="14"/>
                <w:szCs w:val="14"/>
              </w:rPr>
              <w:t xml:space="preserve">    </w:t>
            </w:r>
            <w:r>
              <w:t>Disturbi d'ansia</w:t>
            </w:r>
          </w:p>
          <w:p w14:paraId="1330F77C" w14:textId="77777777" w:rsidR="005C45C5" w:rsidRDefault="00EC57A8">
            <w:pPr>
              <w:spacing w:before="240"/>
              <w:ind w:left="360"/>
            </w:pPr>
            <w:r>
              <w:rPr>
                <w:sz w:val="24"/>
                <w:szCs w:val="24"/>
              </w:rPr>
              <w:t>4.</w:t>
            </w:r>
            <w:r>
              <w:rPr>
                <w:rFonts w:ascii="Times New Roman" w:eastAsia="Times New Roman" w:hAnsi="Times New Roman" w:cs="Times New Roman"/>
                <w:sz w:val="14"/>
                <w:szCs w:val="14"/>
              </w:rPr>
              <w:t xml:space="preserve">    </w:t>
            </w:r>
            <w:r>
              <w:t>Disturbi psicotici</w:t>
            </w:r>
          </w:p>
          <w:p w14:paraId="58931BF3" w14:textId="77777777" w:rsidR="005C45C5" w:rsidRDefault="00EC57A8">
            <w:pPr>
              <w:spacing w:before="240"/>
              <w:ind w:left="360"/>
              <w:rPr>
                <w:sz w:val="24"/>
                <w:szCs w:val="24"/>
              </w:rPr>
            </w:pPr>
            <w:r>
              <w:rPr>
                <w:sz w:val="24"/>
                <w:szCs w:val="24"/>
              </w:rPr>
              <w:t>5.</w:t>
            </w:r>
            <w:r>
              <w:rPr>
                <w:rFonts w:ascii="Times New Roman" w:eastAsia="Times New Roman" w:hAnsi="Times New Roman" w:cs="Times New Roman"/>
                <w:sz w:val="14"/>
                <w:szCs w:val="14"/>
              </w:rPr>
              <w:t xml:space="preserve">    </w:t>
            </w:r>
            <w:r>
              <w:rPr>
                <w:sz w:val="24"/>
                <w:szCs w:val="24"/>
              </w:rPr>
              <w:t>Altro</w:t>
            </w:r>
          </w:p>
        </w:tc>
        <w:tc>
          <w:tcPr>
            <w:tcW w:w="240" w:type="dxa"/>
            <w:tcBorders>
              <w:top w:val="nil"/>
              <w:left w:val="nil"/>
              <w:bottom w:val="nil"/>
              <w:right w:val="nil"/>
            </w:tcBorders>
            <w:shd w:val="clear" w:color="auto" w:fill="auto"/>
            <w:tcMar>
              <w:top w:w="100" w:type="dxa"/>
              <w:left w:w="100" w:type="dxa"/>
              <w:bottom w:w="100" w:type="dxa"/>
              <w:right w:w="100" w:type="dxa"/>
            </w:tcMar>
          </w:tcPr>
          <w:p w14:paraId="1EA41332" w14:textId="77777777" w:rsidR="005C45C5" w:rsidRDefault="00EC57A8">
            <w:pPr>
              <w:spacing w:before="240" w:after="240"/>
            </w:pPr>
            <w:r>
              <w:t xml:space="preserve"> </w:t>
            </w:r>
          </w:p>
        </w:tc>
      </w:tr>
      <w:tr w:rsidR="005C45C5" w14:paraId="0FB0FA23" w14:textId="77777777">
        <w:trPr>
          <w:trHeight w:val="3065"/>
        </w:trPr>
        <w:tc>
          <w:tcPr>
            <w:tcW w:w="2160"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4E6D1F52" w14:textId="77777777" w:rsidR="005C45C5" w:rsidRDefault="005C45C5">
            <w:pPr>
              <w:spacing w:before="240" w:after="240"/>
            </w:pPr>
          </w:p>
        </w:tc>
        <w:tc>
          <w:tcPr>
            <w:tcW w:w="17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B575B63" w14:textId="77777777" w:rsidR="005C45C5" w:rsidRDefault="00EC57A8">
            <w:pPr>
              <w:spacing w:before="240"/>
              <w:rPr>
                <w:sz w:val="24"/>
                <w:szCs w:val="24"/>
              </w:rPr>
            </w:pPr>
            <w:r>
              <w:rPr>
                <w:sz w:val="24"/>
                <w:szCs w:val="24"/>
              </w:rPr>
              <w:t>Modalità richiesta assistenza</w:t>
            </w:r>
          </w:p>
        </w:tc>
        <w:tc>
          <w:tcPr>
            <w:tcW w:w="26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159D38E" w14:textId="77777777" w:rsidR="005C45C5" w:rsidRDefault="00EC57A8">
            <w:pPr>
              <w:spacing w:before="240"/>
            </w:pPr>
            <w:r>
              <w:t xml:space="preserve">Di norma la richiesta di assistenza/cura avviene in modo volontario e consapevole o per volontà di familiari, amici, specialisti </w:t>
            </w:r>
            <w:proofErr w:type="gramStart"/>
            <w:r>
              <w:t>ecc...</w:t>
            </w:r>
            <w:proofErr w:type="gramEnd"/>
            <w:r>
              <w:t>?</w:t>
            </w:r>
          </w:p>
        </w:tc>
        <w:tc>
          <w:tcPr>
            <w:tcW w:w="27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E15F2B0" w14:textId="77777777" w:rsidR="005C45C5" w:rsidRDefault="00EC57A8">
            <w:pPr>
              <w:spacing w:before="240"/>
              <w:ind w:left="360"/>
            </w:pPr>
            <w:r>
              <w:rPr>
                <w:sz w:val="24"/>
                <w:szCs w:val="24"/>
              </w:rPr>
              <w:t>1.</w:t>
            </w:r>
            <w:r>
              <w:rPr>
                <w:rFonts w:ascii="Times New Roman" w:eastAsia="Times New Roman" w:hAnsi="Times New Roman" w:cs="Times New Roman"/>
                <w:sz w:val="14"/>
                <w:szCs w:val="14"/>
              </w:rPr>
              <w:t xml:space="preserve">    </w:t>
            </w:r>
            <w:r>
              <w:t>Avviene in modo consapevole e volontario</w:t>
            </w:r>
          </w:p>
          <w:p w14:paraId="4B0C0667" w14:textId="77777777" w:rsidR="005C45C5" w:rsidRDefault="00EC57A8">
            <w:pPr>
              <w:spacing w:before="240"/>
              <w:ind w:left="360"/>
            </w:pPr>
            <w:r>
              <w:rPr>
                <w:sz w:val="24"/>
                <w:szCs w:val="24"/>
              </w:rPr>
              <w:t>2.</w:t>
            </w:r>
            <w:r>
              <w:rPr>
                <w:rFonts w:ascii="Times New Roman" w:eastAsia="Times New Roman" w:hAnsi="Times New Roman" w:cs="Times New Roman"/>
                <w:sz w:val="14"/>
                <w:szCs w:val="14"/>
              </w:rPr>
              <w:t xml:space="preserve">    </w:t>
            </w:r>
            <w:r>
              <w:t>Avviene da parte di familiari</w:t>
            </w:r>
          </w:p>
          <w:p w14:paraId="275E8DAA" w14:textId="77777777" w:rsidR="005C45C5" w:rsidRDefault="00EC57A8">
            <w:pPr>
              <w:spacing w:before="240"/>
              <w:ind w:left="360"/>
            </w:pPr>
            <w:r>
              <w:rPr>
                <w:sz w:val="24"/>
                <w:szCs w:val="24"/>
              </w:rPr>
              <w:t>3.</w:t>
            </w:r>
            <w:r>
              <w:rPr>
                <w:rFonts w:ascii="Times New Roman" w:eastAsia="Times New Roman" w:hAnsi="Times New Roman" w:cs="Times New Roman"/>
                <w:sz w:val="14"/>
                <w:szCs w:val="14"/>
              </w:rPr>
              <w:t xml:space="preserve">    </w:t>
            </w:r>
            <w:r>
              <w:t>Avviene da parte di amici/conoscenti</w:t>
            </w:r>
          </w:p>
          <w:p w14:paraId="716D69FA" w14:textId="77777777" w:rsidR="005C45C5" w:rsidRDefault="00EC57A8">
            <w:pPr>
              <w:spacing w:before="240"/>
              <w:ind w:left="360"/>
            </w:pPr>
            <w:r>
              <w:rPr>
                <w:sz w:val="24"/>
                <w:szCs w:val="24"/>
              </w:rPr>
              <w:t>4.</w:t>
            </w:r>
            <w:r>
              <w:rPr>
                <w:rFonts w:ascii="Times New Roman" w:eastAsia="Times New Roman" w:hAnsi="Times New Roman" w:cs="Times New Roman"/>
                <w:sz w:val="14"/>
                <w:szCs w:val="14"/>
              </w:rPr>
              <w:t xml:space="preserve">    </w:t>
            </w:r>
            <w:r>
              <w:t>Avviene da parte di specialisti</w:t>
            </w:r>
          </w:p>
          <w:p w14:paraId="0D879701" w14:textId="77777777" w:rsidR="005C45C5" w:rsidRDefault="00EC57A8">
            <w:pPr>
              <w:spacing w:before="240"/>
              <w:ind w:left="360"/>
              <w:rPr>
                <w:sz w:val="24"/>
                <w:szCs w:val="24"/>
              </w:rPr>
            </w:pPr>
            <w:r>
              <w:rPr>
                <w:sz w:val="24"/>
                <w:szCs w:val="24"/>
              </w:rPr>
              <w:t>5.</w:t>
            </w:r>
            <w:r>
              <w:rPr>
                <w:rFonts w:ascii="Times New Roman" w:eastAsia="Times New Roman" w:hAnsi="Times New Roman" w:cs="Times New Roman"/>
                <w:sz w:val="14"/>
                <w:szCs w:val="14"/>
              </w:rPr>
              <w:t xml:space="preserve">    </w:t>
            </w:r>
            <w:r>
              <w:rPr>
                <w:sz w:val="24"/>
                <w:szCs w:val="24"/>
              </w:rPr>
              <w:t>Altro</w:t>
            </w:r>
          </w:p>
          <w:p w14:paraId="25B8CC85" w14:textId="77777777" w:rsidR="005C45C5" w:rsidRDefault="00EC57A8">
            <w:pPr>
              <w:ind w:left="360"/>
              <w:rPr>
                <w:sz w:val="24"/>
                <w:szCs w:val="24"/>
              </w:rPr>
            </w:pPr>
            <w:r>
              <w:rPr>
                <w:sz w:val="24"/>
                <w:szCs w:val="24"/>
              </w:rPr>
              <w:t xml:space="preserve"> </w:t>
            </w:r>
          </w:p>
        </w:tc>
        <w:tc>
          <w:tcPr>
            <w:tcW w:w="240" w:type="dxa"/>
            <w:tcBorders>
              <w:top w:val="nil"/>
              <w:left w:val="nil"/>
              <w:bottom w:val="nil"/>
              <w:right w:val="nil"/>
            </w:tcBorders>
            <w:shd w:val="clear" w:color="auto" w:fill="auto"/>
            <w:tcMar>
              <w:top w:w="100" w:type="dxa"/>
              <w:left w:w="100" w:type="dxa"/>
              <w:bottom w:w="100" w:type="dxa"/>
              <w:right w:w="100" w:type="dxa"/>
            </w:tcMar>
          </w:tcPr>
          <w:p w14:paraId="3D8AC4E9" w14:textId="77777777" w:rsidR="005C45C5" w:rsidRDefault="00EC57A8">
            <w:pPr>
              <w:spacing w:before="240" w:after="240"/>
            </w:pPr>
            <w:r>
              <w:t xml:space="preserve"> </w:t>
            </w:r>
          </w:p>
        </w:tc>
      </w:tr>
      <w:tr w:rsidR="005C45C5" w14:paraId="3542D97E" w14:textId="77777777">
        <w:trPr>
          <w:trHeight w:val="3835"/>
        </w:trPr>
        <w:tc>
          <w:tcPr>
            <w:tcW w:w="2160"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1378BBE0" w14:textId="77777777" w:rsidR="005C45C5" w:rsidRDefault="005C45C5">
            <w:pPr>
              <w:spacing w:before="240" w:after="240"/>
            </w:pPr>
          </w:p>
        </w:tc>
        <w:tc>
          <w:tcPr>
            <w:tcW w:w="178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9CC4BD5" w14:textId="77777777" w:rsidR="005C45C5" w:rsidRDefault="00EC57A8">
            <w:pPr>
              <w:spacing w:before="240"/>
              <w:rPr>
                <w:sz w:val="24"/>
                <w:szCs w:val="24"/>
              </w:rPr>
            </w:pPr>
            <w:r>
              <w:rPr>
                <w:sz w:val="24"/>
                <w:szCs w:val="24"/>
              </w:rPr>
              <w:t>Modalità cura e riabilitazione utenti</w:t>
            </w:r>
          </w:p>
        </w:tc>
        <w:tc>
          <w:tcPr>
            <w:tcW w:w="26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D85DA7B" w14:textId="77777777" w:rsidR="005C45C5" w:rsidRDefault="00EC57A8">
            <w:pPr>
              <w:spacing w:before="240"/>
            </w:pPr>
            <w:r>
              <w:t xml:space="preserve">Quali sono gli approcci maggiormente utilizzati per la cura e la riabilitazione di utenti affetti da patologie psicosomatiche?                                                     </w:t>
            </w:r>
          </w:p>
        </w:tc>
        <w:tc>
          <w:tcPr>
            <w:tcW w:w="27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31B920D" w14:textId="77777777" w:rsidR="005C45C5" w:rsidRDefault="00EC57A8">
            <w:r>
              <w:rPr>
                <w:sz w:val="24"/>
                <w:szCs w:val="24"/>
              </w:rPr>
              <w:t>1.</w:t>
            </w:r>
            <w:r>
              <w:rPr>
                <w:rFonts w:ascii="Times New Roman" w:eastAsia="Times New Roman" w:hAnsi="Times New Roman" w:cs="Times New Roman"/>
                <w:sz w:val="14"/>
                <w:szCs w:val="14"/>
              </w:rPr>
              <w:t xml:space="preserve">    </w:t>
            </w:r>
            <w:r>
              <w:t>Cura farmacologica</w:t>
            </w:r>
          </w:p>
          <w:p w14:paraId="73BECFBE" w14:textId="77777777" w:rsidR="005C45C5" w:rsidRDefault="00EC57A8">
            <w:r>
              <w:rPr>
                <w:sz w:val="24"/>
                <w:szCs w:val="24"/>
              </w:rPr>
              <w:t>2.</w:t>
            </w:r>
            <w:r>
              <w:rPr>
                <w:rFonts w:ascii="Times New Roman" w:eastAsia="Times New Roman" w:hAnsi="Times New Roman" w:cs="Times New Roman"/>
                <w:sz w:val="14"/>
                <w:szCs w:val="14"/>
              </w:rPr>
              <w:t xml:space="preserve">    </w:t>
            </w:r>
            <w:r>
              <w:t>Terapie cognitivo-comportamentali individuali</w:t>
            </w:r>
          </w:p>
          <w:p w14:paraId="7A348FC0" w14:textId="77777777" w:rsidR="005C45C5" w:rsidRDefault="00EC57A8">
            <w:r>
              <w:rPr>
                <w:sz w:val="24"/>
                <w:szCs w:val="24"/>
              </w:rPr>
              <w:t>3.</w:t>
            </w:r>
            <w:r>
              <w:rPr>
                <w:rFonts w:ascii="Times New Roman" w:eastAsia="Times New Roman" w:hAnsi="Times New Roman" w:cs="Times New Roman"/>
                <w:sz w:val="14"/>
                <w:szCs w:val="14"/>
              </w:rPr>
              <w:t xml:space="preserve">    </w:t>
            </w:r>
            <w:r>
              <w:t>Terapie di gruppo</w:t>
            </w:r>
          </w:p>
          <w:p w14:paraId="4D7BAFF6" w14:textId="77777777" w:rsidR="005C45C5" w:rsidRDefault="00EC57A8">
            <w:r>
              <w:rPr>
                <w:sz w:val="24"/>
                <w:szCs w:val="24"/>
              </w:rPr>
              <w:t>4.</w:t>
            </w:r>
            <w:r>
              <w:rPr>
                <w:rFonts w:ascii="Times New Roman" w:eastAsia="Times New Roman" w:hAnsi="Times New Roman" w:cs="Times New Roman"/>
                <w:sz w:val="14"/>
                <w:szCs w:val="14"/>
              </w:rPr>
              <w:t xml:space="preserve">    </w:t>
            </w:r>
            <w:r>
              <w:t>Approccio sistemico-relazionale</w:t>
            </w:r>
          </w:p>
          <w:p w14:paraId="1D1A49E9" w14:textId="77777777" w:rsidR="005C45C5" w:rsidRDefault="00EC57A8">
            <w:r>
              <w:rPr>
                <w:sz w:val="24"/>
                <w:szCs w:val="24"/>
              </w:rPr>
              <w:t>5.</w:t>
            </w:r>
            <w:r>
              <w:rPr>
                <w:rFonts w:ascii="Times New Roman" w:eastAsia="Times New Roman" w:hAnsi="Times New Roman" w:cs="Times New Roman"/>
                <w:sz w:val="14"/>
                <w:szCs w:val="14"/>
              </w:rPr>
              <w:t xml:space="preserve">    </w:t>
            </w:r>
            <w:r>
              <w:t>Approccio gestaltico</w:t>
            </w:r>
          </w:p>
          <w:p w14:paraId="14922572" w14:textId="77777777" w:rsidR="005C45C5" w:rsidRDefault="00EC57A8">
            <w:r>
              <w:rPr>
                <w:sz w:val="24"/>
                <w:szCs w:val="24"/>
              </w:rPr>
              <w:t>6.</w:t>
            </w:r>
            <w:r>
              <w:rPr>
                <w:rFonts w:ascii="Times New Roman" w:eastAsia="Times New Roman" w:hAnsi="Times New Roman" w:cs="Times New Roman"/>
                <w:sz w:val="14"/>
                <w:szCs w:val="14"/>
              </w:rPr>
              <w:t xml:space="preserve">   </w:t>
            </w:r>
            <w:r>
              <w:t>Approccio psicoterapico</w:t>
            </w:r>
          </w:p>
          <w:p w14:paraId="45B349ED" w14:textId="77777777" w:rsidR="005C45C5" w:rsidRDefault="00EC57A8">
            <w:r>
              <w:rPr>
                <w:sz w:val="24"/>
                <w:szCs w:val="24"/>
              </w:rPr>
              <w:t>7.</w:t>
            </w:r>
            <w:r>
              <w:rPr>
                <w:rFonts w:ascii="Times New Roman" w:eastAsia="Times New Roman" w:hAnsi="Times New Roman" w:cs="Times New Roman"/>
                <w:sz w:val="14"/>
                <w:szCs w:val="14"/>
              </w:rPr>
              <w:t xml:space="preserve">    </w:t>
            </w:r>
            <w:r>
              <w:t>Altro</w:t>
            </w:r>
          </w:p>
        </w:tc>
        <w:tc>
          <w:tcPr>
            <w:tcW w:w="240" w:type="dxa"/>
            <w:tcBorders>
              <w:top w:val="nil"/>
              <w:left w:val="nil"/>
              <w:bottom w:val="single" w:sz="8" w:space="0" w:color="000000"/>
              <w:right w:val="nil"/>
            </w:tcBorders>
            <w:shd w:val="clear" w:color="auto" w:fill="auto"/>
            <w:tcMar>
              <w:top w:w="100" w:type="dxa"/>
              <w:left w:w="100" w:type="dxa"/>
              <w:bottom w:w="100" w:type="dxa"/>
              <w:right w:w="100" w:type="dxa"/>
            </w:tcMar>
          </w:tcPr>
          <w:p w14:paraId="0A27D5D4" w14:textId="77777777" w:rsidR="005C45C5" w:rsidRDefault="00EC57A8">
            <w:pPr>
              <w:spacing w:before="240" w:after="240"/>
            </w:pPr>
            <w:r>
              <w:t xml:space="preserve"> </w:t>
            </w:r>
          </w:p>
        </w:tc>
      </w:tr>
      <w:tr w:rsidR="005C45C5" w14:paraId="65CF5732" w14:textId="77777777">
        <w:trPr>
          <w:trHeight w:val="2525"/>
        </w:trPr>
        <w:tc>
          <w:tcPr>
            <w:tcW w:w="2160" w:type="dxa"/>
            <w:tcBorders>
              <w:top w:val="nil"/>
              <w:left w:val="single" w:sz="8" w:space="0" w:color="000000"/>
              <w:bottom w:val="single" w:sz="8" w:space="0" w:color="000000"/>
              <w:right w:val="single" w:sz="8" w:space="0" w:color="000000"/>
            </w:tcBorders>
            <w:shd w:val="clear" w:color="auto" w:fill="auto"/>
            <w:tcMar>
              <w:top w:w="100" w:type="dxa"/>
              <w:left w:w="80" w:type="dxa"/>
              <w:bottom w:w="100" w:type="dxa"/>
              <w:right w:w="80" w:type="dxa"/>
            </w:tcMar>
          </w:tcPr>
          <w:p w14:paraId="609E8872" w14:textId="77777777" w:rsidR="005C45C5" w:rsidRDefault="00EC57A8">
            <w:pPr>
              <w:spacing w:before="240"/>
            </w:pPr>
            <w:r>
              <w:t xml:space="preserve"> </w:t>
            </w:r>
          </w:p>
        </w:tc>
        <w:tc>
          <w:tcPr>
            <w:tcW w:w="1785"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3CE556CE" w14:textId="77777777" w:rsidR="005C45C5" w:rsidRDefault="00EC57A8">
            <w:pPr>
              <w:spacing w:before="240"/>
            </w:pPr>
            <w:r>
              <w:t>Grado di adesione alle terapie</w:t>
            </w:r>
          </w:p>
        </w:tc>
        <w:tc>
          <w:tcPr>
            <w:tcW w:w="2670"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453FEB10" w14:textId="77777777" w:rsidR="005C45C5" w:rsidRDefault="00EC57A8">
            <w:pPr>
              <w:spacing w:before="240"/>
            </w:pPr>
            <w:r>
              <w:t>Qual è, in generale, il grado di adesione alle terapie/trattamenti che vengono consigliati all'utente?</w:t>
            </w:r>
          </w:p>
        </w:tc>
        <w:tc>
          <w:tcPr>
            <w:tcW w:w="2970" w:type="dxa"/>
            <w:gridSpan w:val="2"/>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40299091" w14:textId="77777777" w:rsidR="005C45C5" w:rsidRDefault="00EC57A8">
            <w:pPr>
              <w:spacing w:before="240"/>
              <w:ind w:left="360"/>
            </w:pPr>
            <w:r>
              <w:t>1.</w:t>
            </w:r>
            <w:r>
              <w:rPr>
                <w:rFonts w:ascii="Times New Roman" w:eastAsia="Times New Roman" w:hAnsi="Times New Roman" w:cs="Times New Roman"/>
                <w:sz w:val="14"/>
                <w:szCs w:val="14"/>
              </w:rPr>
              <w:t xml:space="preserve">    </w:t>
            </w:r>
            <w:r>
              <w:t>Adesione completa e volontaria</w:t>
            </w:r>
          </w:p>
          <w:p w14:paraId="159BD6A8" w14:textId="77777777" w:rsidR="005C45C5" w:rsidRDefault="00EC57A8">
            <w:pPr>
              <w:spacing w:before="240"/>
              <w:ind w:left="360"/>
            </w:pPr>
            <w:r>
              <w:t>2.</w:t>
            </w:r>
            <w:r>
              <w:rPr>
                <w:rFonts w:ascii="Times New Roman" w:eastAsia="Times New Roman" w:hAnsi="Times New Roman" w:cs="Times New Roman"/>
                <w:sz w:val="14"/>
                <w:szCs w:val="14"/>
              </w:rPr>
              <w:t xml:space="preserve">    </w:t>
            </w:r>
            <w:r>
              <w:t>Adesione parziale e volontaria</w:t>
            </w:r>
          </w:p>
          <w:p w14:paraId="1686A58E" w14:textId="77777777" w:rsidR="005C45C5" w:rsidRDefault="00EC57A8">
            <w:pPr>
              <w:spacing w:before="240"/>
              <w:ind w:left="360"/>
            </w:pPr>
            <w:r>
              <w:t>3.</w:t>
            </w:r>
            <w:r>
              <w:rPr>
                <w:rFonts w:ascii="Times New Roman" w:eastAsia="Times New Roman" w:hAnsi="Times New Roman" w:cs="Times New Roman"/>
                <w:sz w:val="14"/>
                <w:szCs w:val="14"/>
              </w:rPr>
              <w:t xml:space="preserve">    </w:t>
            </w:r>
            <w:r>
              <w:t>Adesione forzata</w:t>
            </w:r>
          </w:p>
          <w:p w14:paraId="4689E6BE" w14:textId="77777777" w:rsidR="005C45C5" w:rsidRDefault="00EC57A8">
            <w:pPr>
              <w:spacing w:before="240"/>
              <w:ind w:left="360"/>
            </w:pPr>
            <w:r>
              <w:t>4.</w:t>
            </w:r>
            <w:r>
              <w:rPr>
                <w:rFonts w:ascii="Times New Roman" w:eastAsia="Times New Roman" w:hAnsi="Times New Roman" w:cs="Times New Roman"/>
                <w:sz w:val="14"/>
                <w:szCs w:val="14"/>
              </w:rPr>
              <w:t xml:space="preserve">    </w:t>
            </w:r>
            <w:r>
              <w:t>Adesione nulla</w:t>
            </w:r>
          </w:p>
          <w:p w14:paraId="3365DCAB" w14:textId="77777777" w:rsidR="005C45C5" w:rsidRDefault="00EC57A8">
            <w:pPr>
              <w:spacing w:before="240"/>
              <w:ind w:left="360"/>
            </w:pPr>
            <w:r>
              <w:t>5.</w:t>
            </w:r>
            <w:r>
              <w:rPr>
                <w:rFonts w:ascii="Times New Roman" w:eastAsia="Times New Roman" w:hAnsi="Times New Roman" w:cs="Times New Roman"/>
                <w:sz w:val="14"/>
                <w:szCs w:val="14"/>
              </w:rPr>
              <w:t xml:space="preserve">    </w:t>
            </w:r>
            <w:r>
              <w:t>Altro</w:t>
            </w:r>
          </w:p>
        </w:tc>
      </w:tr>
    </w:tbl>
    <w:p w14:paraId="5E511984" w14:textId="77777777" w:rsidR="005C45C5" w:rsidRDefault="005C45C5">
      <w:pPr>
        <w:spacing w:before="240" w:after="240"/>
      </w:pPr>
    </w:p>
    <w:p w14:paraId="684CBC8F" w14:textId="77777777" w:rsidR="005C45C5" w:rsidRDefault="005C45C5">
      <w:pPr>
        <w:spacing w:before="240" w:after="240"/>
        <w:rPr>
          <w:b/>
          <w:color w:val="FF0000"/>
          <w:sz w:val="24"/>
          <w:szCs w:val="24"/>
        </w:rPr>
      </w:pPr>
    </w:p>
    <w:p w14:paraId="62EAB175" w14:textId="77777777" w:rsidR="005C45C5" w:rsidRDefault="005C45C5">
      <w:pPr>
        <w:spacing w:before="240" w:after="240"/>
        <w:rPr>
          <w:b/>
          <w:color w:val="FF0000"/>
          <w:sz w:val="24"/>
          <w:szCs w:val="24"/>
        </w:rPr>
      </w:pPr>
    </w:p>
    <w:p w14:paraId="60A6CAD7" w14:textId="77777777" w:rsidR="005C45C5" w:rsidRDefault="00EC57A8">
      <w:pPr>
        <w:spacing w:before="240" w:after="240"/>
        <w:rPr>
          <w:b/>
          <w:i/>
          <w:color w:val="FF0000"/>
          <w:u w:val="single"/>
        </w:rPr>
      </w:pPr>
      <w:r>
        <w:rPr>
          <w:b/>
          <w:i/>
          <w:color w:val="FF0000"/>
          <w:u w:val="single"/>
        </w:rPr>
        <w:t>6. POPOLAZIONE DI RIFERIMENTO, NUMEROSITÀ’ DEL CAMPIONE E TIPOLOGIA DI CAMPIONAMENTO</w:t>
      </w:r>
    </w:p>
    <w:p w14:paraId="79C0852D" w14:textId="77777777" w:rsidR="005C45C5" w:rsidRDefault="00EC57A8">
      <w:pPr>
        <w:spacing w:before="240" w:after="240"/>
        <w:rPr>
          <w:b/>
          <w:i/>
          <w:color w:val="FF0000"/>
          <w:u w:val="single"/>
        </w:rPr>
      </w:pPr>
      <w:r>
        <w:rPr>
          <w:b/>
        </w:rPr>
        <w:t>Popolazione</w:t>
      </w:r>
      <w:r>
        <w:t>: Soggetti adulti affetti da patologie psicosomatiche causate da traumi infantili subiti o meno.</w:t>
      </w:r>
    </w:p>
    <w:p w14:paraId="69C1FED7" w14:textId="77777777" w:rsidR="005C45C5" w:rsidRDefault="00EC57A8">
      <w:pPr>
        <w:spacing w:before="240" w:after="240"/>
      </w:pPr>
      <w:r>
        <w:rPr>
          <w:b/>
        </w:rPr>
        <w:t>Campione</w:t>
      </w:r>
      <w:r>
        <w:t xml:space="preserve"> - 34 educatori/ operatori (Professionisti che lavorano</w:t>
      </w:r>
      <w:r>
        <w:t xml:space="preserve"> con persone affette da patologie psicosomatiche.); </w:t>
      </w:r>
    </w:p>
    <w:p w14:paraId="525A62BC" w14:textId="77777777" w:rsidR="005C45C5" w:rsidRDefault="00EC57A8">
      <w:pPr>
        <w:spacing w:before="240" w:after="240"/>
      </w:pPr>
      <w:r>
        <w:t>Il campione è stato selezionato tramite conoscenze personali tra gli operatori attivi nei servizi in cui è presente un’utenza di età adulta affetta da patologie psico-somatiche. Il campionamento è di tip</w:t>
      </w:r>
      <w:r>
        <w:t>o non probabilistico per elementi rappresentativi.</w:t>
      </w:r>
    </w:p>
    <w:p w14:paraId="708A9DF6" w14:textId="77777777" w:rsidR="005C45C5" w:rsidRDefault="00EC57A8">
      <w:pPr>
        <w:spacing w:before="240" w:after="240"/>
        <w:rPr>
          <w:b/>
          <w:color w:val="FF0000"/>
        </w:rPr>
      </w:pPr>
      <w:r>
        <w:rPr>
          <w:b/>
          <w:color w:val="FF0000"/>
          <w:sz w:val="24"/>
          <w:szCs w:val="24"/>
        </w:rPr>
        <w:t>STRATEGIA DI RICERCA</w:t>
      </w:r>
      <w:r>
        <w:rPr>
          <w:b/>
          <w:color w:val="FF0000"/>
        </w:rPr>
        <w:t xml:space="preserve">: </w:t>
      </w:r>
    </w:p>
    <w:p w14:paraId="10DAD424" w14:textId="77777777" w:rsidR="005C45C5" w:rsidRDefault="00EC57A8">
      <w:pPr>
        <w:spacing w:before="240" w:after="240"/>
        <w:jc w:val="both"/>
      </w:pPr>
      <w:r>
        <w:t>La nostra indagine è incentrata sulla ricerca di una relazione diretta o indiretta tra i traumi infantili e la comparsa di patologie psicosomatiche nell’età adulta, in questa prospet</w:t>
      </w:r>
      <w:r>
        <w:t xml:space="preserve">tiva abbiamo scelto di raccogliere e analizzare i dati tramite ricerca standard incentrata sul realismo critico. I dati sono stati raccolti tramite questionario </w:t>
      </w:r>
      <w:proofErr w:type="spellStart"/>
      <w:r>
        <w:t>semistrutturato</w:t>
      </w:r>
      <w:proofErr w:type="spellEnd"/>
      <w:r>
        <w:t xml:space="preserve"> auto compilato dai soggetti facenti parte del campione.</w:t>
      </w:r>
    </w:p>
    <w:p w14:paraId="3609209A" w14:textId="77777777" w:rsidR="005C45C5" w:rsidRDefault="005C45C5">
      <w:pPr>
        <w:spacing w:before="240" w:after="240"/>
      </w:pPr>
    </w:p>
    <w:p w14:paraId="17347E47" w14:textId="77777777" w:rsidR="005C45C5" w:rsidRDefault="00EC57A8">
      <w:pPr>
        <w:spacing w:before="240" w:after="240"/>
        <w:rPr>
          <w:b/>
          <w:i/>
          <w:color w:val="FF0000"/>
          <w:u w:val="single"/>
        </w:rPr>
      </w:pPr>
      <w:r>
        <w:rPr>
          <w:b/>
          <w:i/>
          <w:color w:val="FF0000"/>
          <w:u w:val="single"/>
        </w:rPr>
        <w:t>7. TECNICHE e STRUMENT</w:t>
      </w:r>
      <w:r>
        <w:rPr>
          <w:b/>
          <w:i/>
          <w:color w:val="FF0000"/>
          <w:u w:val="single"/>
        </w:rPr>
        <w:t>I di RILEVAZIONE DEI DATI / 8. PIANO DI RACCOLTA DATI</w:t>
      </w:r>
    </w:p>
    <w:p w14:paraId="53DD2476" w14:textId="77777777" w:rsidR="005C45C5" w:rsidRDefault="00EC57A8">
      <w:pPr>
        <w:spacing w:before="240" w:after="240"/>
        <w:jc w:val="both"/>
      </w:pPr>
      <w:r>
        <w:rPr>
          <w:b/>
          <w:color w:val="FF0000"/>
        </w:rPr>
        <w:br/>
      </w:r>
      <w:r>
        <w:t xml:space="preserve">I dati sono stati rilevati con un questionario online creato mediante una piattaforma di Google. </w:t>
      </w:r>
      <w:proofErr w:type="gramStart"/>
      <w:r>
        <w:t>E’</w:t>
      </w:r>
      <w:proofErr w:type="gramEnd"/>
      <w:r>
        <w:t xml:space="preserve"> stato sottoposto garantendo l’anonimato al campione di soggetti da noi utilizzato. Il questionario è </w:t>
      </w:r>
      <w:r>
        <w:t>stato proposto in forma semi-strutturata con 13 domande complessive di cui 3 aperte come variabile di sfondo, utili al processo di triangolazione dei dati. E’ stato inoltre richiesto agli intervistati di diffondere tramite conoscenze dirette il questionari</w:t>
      </w:r>
      <w:r>
        <w:t>o al fine di allargare il campione di ricerca.</w:t>
      </w:r>
      <w:r>
        <w:br/>
        <w:t xml:space="preserve">Sono state ottenute variabili categoriali </w:t>
      </w:r>
      <w:proofErr w:type="spellStart"/>
      <w:proofErr w:type="gramStart"/>
      <w:r>
        <w:t>ordinate,categoriali</w:t>
      </w:r>
      <w:proofErr w:type="spellEnd"/>
      <w:proofErr w:type="gramEnd"/>
      <w:r>
        <w:t xml:space="preserve"> non ordinate, testuali, quasi cardinali e cardinali.</w:t>
      </w:r>
    </w:p>
    <w:p w14:paraId="65CCA552" w14:textId="77777777" w:rsidR="005C45C5" w:rsidRDefault="00EC57A8">
      <w:pPr>
        <w:spacing w:before="240" w:after="240"/>
      </w:pPr>
      <w:r>
        <w:rPr>
          <w:noProof/>
        </w:rPr>
        <w:drawing>
          <wp:inline distT="114300" distB="114300" distL="114300" distR="114300" wp14:anchorId="2C88B85C" wp14:editId="14157352">
            <wp:extent cx="4624388" cy="6324600"/>
            <wp:effectExtent l="0" t="0" r="0" b="0"/>
            <wp:docPr id="12"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9"/>
                    <a:srcRect r="3250"/>
                    <a:stretch>
                      <a:fillRect/>
                    </a:stretch>
                  </pic:blipFill>
                  <pic:spPr>
                    <a:xfrm>
                      <a:off x="0" y="0"/>
                      <a:ext cx="4624388" cy="6324600"/>
                    </a:xfrm>
                    <a:prstGeom prst="rect">
                      <a:avLst/>
                    </a:prstGeom>
                    <a:ln/>
                  </pic:spPr>
                </pic:pic>
              </a:graphicData>
            </a:graphic>
          </wp:inline>
        </w:drawing>
      </w:r>
    </w:p>
    <w:p w14:paraId="76EF2E8D" w14:textId="77777777" w:rsidR="005C45C5" w:rsidRDefault="005C45C5">
      <w:pPr>
        <w:spacing w:before="240" w:after="240"/>
      </w:pPr>
    </w:p>
    <w:p w14:paraId="50D9C96A" w14:textId="77777777" w:rsidR="005C45C5" w:rsidRDefault="005C45C5">
      <w:pPr>
        <w:spacing w:before="240" w:after="240"/>
      </w:pPr>
    </w:p>
    <w:p w14:paraId="4E10BA74" w14:textId="77777777" w:rsidR="005C45C5" w:rsidRDefault="00EC57A8">
      <w:pPr>
        <w:spacing w:before="240" w:after="240"/>
      </w:pPr>
      <w:r>
        <w:rPr>
          <w:noProof/>
        </w:rPr>
        <w:drawing>
          <wp:inline distT="114300" distB="114300" distL="114300" distR="114300" wp14:anchorId="15F5D8B9" wp14:editId="1387F312">
            <wp:extent cx="4925217" cy="8087725"/>
            <wp:effectExtent l="0" t="0" r="0" b="0"/>
            <wp:docPr id="8"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0"/>
                    <a:srcRect/>
                    <a:stretch>
                      <a:fillRect/>
                    </a:stretch>
                  </pic:blipFill>
                  <pic:spPr>
                    <a:xfrm>
                      <a:off x="0" y="0"/>
                      <a:ext cx="4925217" cy="8087725"/>
                    </a:xfrm>
                    <a:prstGeom prst="rect">
                      <a:avLst/>
                    </a:prstGeom>
                    <a:ln/>
                  </pic:spPr>
                </pic:pic>
              </a:graphicData>
            </a:graphic>
          </wp:inline>
        </w:drawing>
      </w:r>
      <w:r>
        <w:br/>
      </w:r>
    </w:p>
    <w:p w14:paraId="72CDD0E6" w14:textId="77777777" w:rsidR="005C45C5" w:rsidRDefault="005C45C5">
      <w:pPr>
        <w:spacing w:before="240" w:after="240"/>
        <w:jc w:val="center"/>
      </w:pPr>
    </w:p>
    <w:p w14:paraId="5CD402CF" w14:textId="77777777" w:rsidR="005C45C5" w:rsidRDefault="00EC57A8">
      <w:pPr>
        <w:spacing w:before="240" w:after="240"/>
        <w:jc w:val="center"/>
      </w:pPr>
      <w:r>
        <w:rPr>
          <w:noProof/>
        </w:rPr>
        <w:drawing>
          <wp:inline distT="114300" distB="114300" distL="114300" distR="114300" wp14:anchorId="6184C66A" wp14:editId="3DBCB849">
            <wp:extent cx="4665825" cy="8420100"/>
            <wp:effectExtent l="0" t="0" r="0" b="0"/>
            <wp:docPr id="18"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1"/>
                    <a:srcRect/>
                    <a:stretch>
                      <a:fillRect/>
                    </a:stretch>
                  </pic:blipFill>
                  <pic:spPr>
                    <a:xfrm>
                      <a:off x="0" y="0"/>
                      <a:ext cx="4665825" cy="8420100"/>
                    </a:xfrm>
                    <a:prstGeom prst="rect">
                      <a:avLst/>
                    </a:prstGeom>
                    <a:ln/>
                  </pic:spPr>
                </pic:pic>
              </a:graphicData>
            </a:graphic>
          </wp:inline>
        </w:drawing>
      </w:r>
    </w:p>
    <w:p w14:paraId="4C7CB7C2" w14:textId="77777777" w:rsidR="005C45C5" w:rsidRDefault="00EC57A8">
      <w:pPr>
        <w:spacing w:before="240" w:after="240"/>
        <w:jc w:val="center"/>
      </w:pPr>
      <w:r>
        <w:rPr>
          <w:noProof/>
        </w:rPr>
        <w:drawing>
          <wp:inline distT="114300" distB="114300" distL="114300" distR="114300" wp14:anchorId="0BF691F4" wp14:editId="0D49F16B">
            <wp:extent cx="4675350" cy="8477250"/>
            <wp:effectExtent l="0" t="0" r="0" b="0"/>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2"/>
                    <a:srcRect/>
                    <a:stretch>
                      <a:fillRect/>
                    </a:stretch>
                  </pic:blipFill>
                  <pic:spPr>
                    <a:xfrm>
                      <a:off x="0" y="0"/>
                      <a:ext cx="4675350" cy="8477250"/>
                    </a:xfrm>
                    <a:prstGeom prst="rect">
                      <a:avLst/>
                    </a:prstGeom>
                    <a:ln/>
                  </pic:spPr>
                </pic:pic>
              </a:graphicData>
            </a:graphic>
          </wp:inline>
        </w:drawing>
      </w:r>
    </w:p>
    <w:p w14:paraId="67A27147" w14:textId="77777777" w:rsidR="005C45C5" w:rsidRDefault="005C45C5">
      <w:pPr>
        <w:spacing w:before="240" w:after="240"/>
      </w:pPr>
    </w:p>
    <w:p w14:paraId="5DE0AEE5" w14:textId="77777777" w:rsidR="005C45C5" w:rsidRDefault="00EC57A8">
      <w:pPr>
        <w:spacing w:before="240" w:after="240"/>
      </w:pPr>
      <w:r>
        <w:t>La raccolta dei dati è avvenuta mediante questionario online semi-strutturato, somministrato a professionisti attivi nei servizi di cura e riabilitazione delle patologie psichiche, psicosomatiche e psichiatriche in età adulta. I dati raccolti sono stati or</w:t>
      </w:r>
      <w:r>
        <w:t xml:space="preserve">dinati all’interno di una matrice dati creata tramite EXCEL </w:t>
      </w:r>
      <w:proofErr w:type="gramStart"/>
      <w:r>
        <w:t>( Vedi</w:t>
      </w:r>
      <w:proofErr w:type="gramEnd"/>
      <w:r>
        <w:t xml:space="preserve"> matrice dati nel File Zip)</w:t>
      </w:r>
    </w:p>
    <w:p w14:paraId="0FA27BEF" w14:textId="77777777" w:rsidR="005C45C5" w:rsidRDefault="00EC57A8">
      <w:pPr>
        <w:spacing w:before="240" w:after="240"/>
      </w:pPr>
      <w:r>
        <w:rPr>
          <w:noProof/>
        </w:rPr>
        <w:drawing>
          <wp:inline distT="114300" distB="114300" distL="114300" distR="114300" wp14:anchorId="68BF5D0D" wp14:editId="1061AAFF">
            <wp:extent cx="5581650" cy="1943100"/>
            <wp:effectExtent l="0" t="0" r="0" b="0"/>
            <wp:docPr id="1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3"/>
                    <a:srcRect l="1328" t="28853" r="1328" b="10977"/>
                    <a:stretch>
                      <a:fillRect/>
                    </a:stretch>
                  </pic:blipFill>
                  <pic:spPr>
                    <a:xfrm>
                      <a:off x="0" y="0"/>
                      <a:ext cx="5581650" cy="1943100"/>
                    </a:xfrm>
                    <a:prstGeom prst="rect">
                      <a:avLst/>
                    </a:prstGeom>
                    <a:ln/>
                  </pic:spPr>
                </pic:pic>
              </a:graphicData>
            </a:graphic>
          </wp:inline>
        </w:drawing>
      </w:r>
    </w:p>
    <w:p w14:paraId="67793326" w14:textId="77777777" w:rsidR="005C45C5" w:rsidRDefault="005C45C5">
      <w:pPr>
        <w:spacing w:before="240" w:after="240"/>
        <w:rPr>
          <w:b/>
          <w:i/>
          <w:color w:val="FF0000"/>
          <w:sz w:val="24"/>
          <w:szCs w:val="24"/>
        </w:rPr>
      </w:pPr>
    </w:p>
    <w:p w14:paraId="2FAC22E8" w14:textId="77777777" w:rsidR="005C45C5" w:rsidRDefault="00EC57A8">
      <w:pPr>
        <w:spacing w:before="240" w:after="240"/>
        <w:rPr>
          <w:b/>
          <w:i/>
          <w:color w:val="FF0000"/>
          <w:sz w:val="24"/>
          <w:szCs w:val="24"/>
          <w:u w:val="single"/>
        </w:rPr>
      </w:pPr>
      <w:r>
        <w:rPr>
          <w:b/>
          <w:i/>
          <w:color w:val="FF0000"/>
          <w:sz w:val="24"/>
          <w:szCs w:val="24"/>
          <w:u w:val="single"/>
        </w:rPr>
        <w:t>9.ANALISI DEI DATI E INTERPRETAZIONE DEI RISULTATI</w:t>
      </w:r>
    </w:p>
    <w:p w14:paraId="79C3D98C" w14:textId="77777777" w:rsidR="005C45C5" w:rsidRDefault="00EC57A8">
      <w:pPr>
        <w:spacing w:before="240" w:after="240"/>
        <w:rPr>
          <w:b/>
          <w:color w:val="FF0000"/>
          <w:sz w:val="24"/>
          <w:szCs w:val="24"/>
        </w:rPr>
      </w:pPr>
      <w:r>
        <w:rPr>
          <w:b/>
          <w:color w:val="FF0000"/>
          <w:sz w:val="24"/>
          <w:szCs w:val="24"/>
        </w:rPr>
        <w:t>ANALISI MONOVARIATA</w:t>
      </w:r>
    </w:p>
    <w:p w14:paraId="697DC3B2" w14:textId="77777777" w:rsidR="005C45C5" w:rsidRDefault="00EC57A8">
      <w:pPr>
        <w:spacing w:before="240" w:after="240"/>
      </w:pPr>
      <w:r>
        <w:t>Variabile fattore indipendente numero 1: Quanti degli utenti affetti da patologie psicos</w:t>
      </w:r>
      <w:r>
        <w:t>omatiche con cui lavora (o ha lavorato) hanno subito traumi infantili?</w:t>
      </w:r>
    </w:p>
    <w:p w14:paraId="18C97CFA" w14:textId="77777777" w:rsidR="005C45C5" w:rsidRDefault="00EC57A8">
      <w:pPr>
        <w:spacing w:before="240" w:after="240"/>
      </w:pPr>
      <w:r>
        <w:rPr>
          <w:noProof/>
        </w:rPr>
        <w:drawing>
          <wp:inline distT="114300" distB="114300" distL="114300" distR="114300" wp14:anchorId="0DE9A200" wp14:editId="56F897AA">
            <wp:extent cx="5738813" cy="3249328"/>
            <wp:effectExtent l="0" t="0" r="0" b="0"/>
            <wp:docPr id="2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4"/>
                    <a:srcRect t="15136" r="24584" b="4998"/>
                    <a:stretch>
                      <a:fillRect/>
                    </a:stretch>
                  </pic:blipFill>
                  <pic:spPr>
                    <a:xfrm>
                      <a:off x="0" y="0"/>
                      <a:ext cx="5738813" cy="3249328"/>
                    </a:xfrm>
                    <a:prstGeom prst="rect">
                      <a:avLst/>
                    </a:prstGeom>
                    <a:ln/>
                  </pic:spPr>
                </pic:pic>
              </a:graphicData>
            </a:graphic>
          </wp:inline>
        </w:drawing>
      </w:r>
    </w:p>
    <w:p w14:paraId="04CC3939" w14:textId="77777777" w:rsidR="005C45C5" w:rsidRDefault="005C45C5">
      <w:pPr>
        <w:spacing w:before="240" w:after="240"/>
      </w:pPr>
    </w:p>
    <w:p w14:paraId="29BBEE3D" w14:textId="77777777" w:rsidR="005C45C5" w:rsidRDefault="005C45C5">
      <w:pPr>
        <w:spacing w:before="240" w:after="240"/>
      </w:pPr>
    </w:p>
    <w:p w14:paraId="29AF6C49" w14:textId="77777777" w:rsidR="005C45C5" w:rsidRDefault="005C45C5">
      <w:pPr>
        <w:spacing w:before="240" w:after="240"/>
      </w:pPr>
    </w:p>
    <w:p w14:paraId="49D9E2FE" w14:textId="77777777" w:rsidR="005C45C5" w:rsidRDefault="00EC57A8">
      <w:pPr>
        <w:spacing w:before="240" w:after="240"/>
      </w:pPr>
      <w:r>
        <w:t>Variabile fattore indipendente numero 2: Secondo la sua esperienza, qual è la frequenza con cui si verifica il trauma?</w:t>
      </w:r>
    </w:p>
    <w:p w14:paraId="46E60623" w14:textId="77777777" w:rsidR="005C45C5" w:rsidRDefault="00EC57A8">
      <w:pPr>
        <w:spacing w:before="240" w:after="240"/>
      </w:pPr>
      <w:r>
        <w:rPr>
          <w:noProof/>
        </w:rPr>
        <w:drawing>
          <wp:inline distT="114300" distB="114300" distL="114300" distR="114300" wp14:anchorId="19DF4168" wp14:editId="24DCF4CC">
            <wp:extent cx="6039961" cy="2338388"/>
            <wp:effectExtent l="0" t="0" r="0" b="0"/>
            <wp:docPr id="2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5"/>
                    <a:srcRect t="46607" r="30564" b="5604"/>
                    <a:stretch>
                      <a:fillRect/>
                    </a:stretch>
                  </pic:blipFill>
                  <pic:spPr>
                    <a:xfrm>
                      <a:off x="0" y="0"/>
                      <a:ext cx="6039961" cy="2338388"/>
                    </a:xfrm>
                    <a:prstGeom prst="rect">
                      <a:avLst/>
                    </a:prstGeom>
                    <a:ln/>
                  </pic:spPr>
                </pic:pic>
              </a:graphicData>
            </a:graphic>
          </wp:inline>
        </w:drawing>
      </w:r>
    </w:p>
    <w:p w14:paraId="01863AB8" w14:textId="77777777" w:rsidR="005C45C5" w:rsidRDefault="005C45C5">
      <w:pPr>
        <w:spacing w:before="240" w:after="240"/>
      </w:pPr>
    </w:p>
    <w:p w14:paraId="15875BB2" w14:textId="77777777" w:rsidR="005C45C5" w:rsidRDefault="00EC57A8">
      <w:pPr>
        <w:spacing w:before="240" w:after="240"/>
      </w:pPr>
      <w:r>
        <w:t>Variabile fattore indipendente numero 3: Qual è la tipologia di trauma maggiormente rilevata?</w:t>
      </w:r>
    </w:p>
    <w:p w14:paraId="04D56DA5" w14:textId="77777777" w:rsidR="005C45C5" w:rsidRDefault="005C45C5">
      <w:pPr>
        <w:spacing w:before="240" w:after="240"/>
      </w:pPr>
    </w:p>
    <w:p w14:paraId="0ADC17D7" w14:textId="77777777" w:rsidR="005C45C5" w:rsidRDefault="00EC57A8">
      <w:pPr>
        <w:spacing w:before="240" w:after="240"/>
      </w:pPr>
      <w:r>
        <w:t>Opzione 1: Maltrattamento fisico/psicologico/emotivo</w:t>
      </w:r>
    </w:p>
    <w:p w14:paraId="388B5A7A" w14:textId="77777777" w:rsidR="005C45C5" w:rsidRDefault="00EC57A8">
      <w:pPr>
        <w:spacing w:before="240" w:after="240"/>
      </w:pPr>
      <w:r>
        <w:rPr>
          <w:noProof/>
        </w:rPr>
        <w:drawing>
          <wp:inline distT="114300" distB="114300" distL="114300" distR="114300" wp14:anchorId="4BA7EA8F" wp14:editId="03DE4F7D">
            <wp:extent cx="5357813" cy="3012281"/>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t="20648" r="25249" b="4719"/>
                    <a:stretch>
                      <a:fillRect/>
                    </a:stretch>
                  </pic:blipFill>
                  <pic:spPr>
                    <a:xfrm>
                      <a:off x="0" y="0"/>
                      <a:ext cx="5357813" cy="3012281"/>
                    </a:xfrm>
                    <a:prstGeom prst="rect">
                      <a:avLst/>
                    </a:prstGeom>
                    <a:ln/>
                  </pic:spPr>
                </pic:pic>
              </a:graphicData>
            </a:graphic>
          </wp:inline>
        </w:drawing>
      </w:r>
    </w:p>
    <w:p w14:paraId="551AC177" w14:textId="77777777" w:rsidR="005C45C5" w:rsidRDefault="005C45C5">
      <w:pPr>
        <w:spacing w:before="240" w:after="240"/>
      </w:pPr>
    </w:p>
    <w:p w14:paraId="7E7CCACB" w14:textId="77777777" w:rsidR="005C45C5" w:rsidRDefault="005C45C5">
      <w:pPr>
        <w:spacing w:before="240" w:after="240"/>
      </w:pPr>
    </w:p>
    <w:p w14:paraId="147CC26A" w14:textId="77777777" w:rsidR="005C45C5" w:rsidRDefault="005C45C5">
      <w:pPr>
        <w:spacing w:before="240" w:after="240"/>
      </w:pPr>
    </w:p>
    <w:p w14:paraId="113B08F2" w14:textId="77777777" w:rsidR="005C45C5" w:rsidRDefault="005C45C5">
      <w:pPr>
        <w:spacing w:before="240" w:after="240"/>
      </w:pPr>
    </w:p>
    <w:p w14:paraId="20D2D461" w14:textId="77777777" w:rsidR="005C45C5" w:rsidRDefault="005C45C5">
      <w:pPr>
        <w:spacing w:before="240" w:after="240"/>
      </w:pPr>
    </w:p>
    <w:p w14:paraId="532A4403" w14:textId="77777777" w:rsidR="005C45C5" w:rsidRDefault="005C45C5">
      <w:pPr>
        <w:spacing w:before="240" w:after="240"/>
      </w:pPr>
    </w:p>
    <w:p w14:paraId="177FF877" w14:textId="77777777" w:rsidR="005C45C5" w:rsidRDefault="00EC57A8">
      <w:pPr>
        <w:spacing w:before="240" w:after="240"/>
      </w:pPr>
      <w:r>
        <w:t xml:space="preserve">Opzione 2: Abbandono fisico/psicologico </w:t>
      </w:r>
    </w:p>
    <w:p w14:paraId="236BAAC0" w14:textId="77777777" w:rsidR="005C45C5" w:rsidRDefault="00EC57A8">
      <w:pPr>
        <w:spacing w:before="240" w:after="240"/>
      </w:pPr>
      <w:r>
        <w:rPr>
          <w:noProof/>
        </w:rPr>
        <w:drawing>
          <wp:inline distT="114300" distB="114300" distL="114300" distR="114300" wp14:anchorId="029C123B" wp14:editId="38740E2B">
            <wp:extent cx="5557534" cy="2820087"/>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t="21501" r="27408" b="4978"/>
                    <a:stretch>
                      <a:fillRect/>
                    </a:stretch>
                  </pic:blipFill>
                  <pic:spPr>
                    <a:xfrm>
                      <a:off x="0" y="0"/>
                      <a:ext cx="5557534" cy="2820087"/>
                    </a:xfrm>
                    <a:prstGeom prst="rect">
                      <a:avLst/>
                    </a:prstGeom>
                    <a:ln/>
                  </pic:spPr>
                </pic:pic>
              </a:graphicData>
            </a:graphic>
          </wp:inline>
        </w:drawing>
      </w:r>
    </w:p>
    <w:p w14:paraId="74824018" w14:textId="77777777" w:rsidR="005C45C5" w:rsidRDefault="005C45C5">
      <w:pPr>
        <w:spacing w:before="240" w:after="240"/>
      </w:pPr>
    </w:p>
    <w:p w14:paraId="43E1C956" w14:textId="77777777" w:rsidR="005C45C5" w:rsidRDefault="00EC57A8">
      <w:pPr>
        <w:spacing w:before="240" w:after="240"/>
      </w:pPr>
      <w:r>
        <w:t>Opzione 3: Trascuratezza fisica/psicologica/emotiva</w:t>
      </w:r>
    </w:p>
    <w:p w14:paraId="47F5C261" w14:textId="77777777" w:rsidR="005C45C5" w:rsidRDefault="00EC57A8">
      <w:pPr>
        <w:spacing w:before="240" w:after="240"/>
      </w:pPr>
      <w:r>
        <w:rPr>
          <w:noProof/>
        </w:rPr>
        <w:drawing>
          <wp:inline distT="114300" distB="114300" distL="114300" distR="114300" wp14:anchorId="57504BF5" wp14:editId="3E7ED9A9">
            <wp:extent cx="5414963" cy="2846195"/>
            <wp:effectExtent l="0" t="0" r="0" b="0"/>
            <wp:docPr id="1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t="19211" r="20764" b="5014"/>
                    <a:stretch>
                      <a:fillRect/>
                    </a:stretch>
                  </pic:blipFill>
                  <pic:spPr>
                    <a:xfrm>
                      <a:off x="0" y="0"/>
                      <a:ext cx="5414963" cy="2846195"/>
                    </a:xfrm>
                    <a:prstGeom prst="rect">
                      <a:avLst/>
                    </a:prstGeom>
                    <a:ln/>
                  </pic:spPr>
                </pic:pic>
              </a:graphicData>
            </a:graphic>
          </wp:inline>
        </w:drawing>
      </w:r>
    </w:p>
    <w:p w14:paraId="3A2EF0C9" w14:textId="77777777" w:rsidR="005C45C5" w:rsidRDefault="00EC57A8">
      <w:pPr>
        <w:spacing w:before="240" w:after="240"/>
      </w:pPr>
      <w:r>
        <w:t xml:space="preserve">Opzione 4: Altro </w:t>
      </w:r>
    </w:p>
    <w:p w14:paraId="35D817ED" w14:textId="77777777" w:rsidR="005C45C5" w:rsidRDefault="00EC57A8">
      <w:pPr>
        <w:spacing w:before="240" w:after="240"/>
      </w:pPr>
      <w:r>
        <w:rPr>
          <w:noProof/>
        </w:rPr>
        <w:drawing>
          <wp:inline distT="114300" distB="114300" distL="114300" distR="114300" wp14:anchorId="2370F233" wp14:editId="3F086525">
            <wp:extent cx="3990975" cy="1447800"/>
            <wp:effectExtent l="0" t="0" r="0" b="0"/>
            <wp:docPr id="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9"/>
                    <a:srcRect t="41761" r="30398" b="13429"/>
                    <a:stretch>
                      <a:fillRect/>
                    </a:stretch>
                  </pic:blipFill>
                  <pic:spPr>
                    <a:xfrm>
                      <a:off x="0" y="0"/>
                      <a:ext cx="3990975" cy="1447800"/>
                    </a:xfrm>
                    <a:prstGeom prst="rect">
                      <a:avLst/>
                    </a:prstGeom>
                    <a:ln/>
                  </pic:spPr>
                </pic:pic>
              </a:graphicData>
            </a:graphic>
          </wp:inline>
        </w:drawing>
      </w:r>
    </w:p>
    <w:p w14:paraId="3E1AAED2" w14:textId="77777777" w:rsidR="005C45C5" w:rsidRDefault="00EC57A8">
      <w:pPr>
        <w:spacing w:before="240" w:after="240"/>
      </w:pPr>
      <w:r>
        <w:t>Variabile fattore indipendente numero 4: Qual è il contesto più frequente in cui avviene il trauma?</w:t>
      </w:r>
    </w:p>
    <w:p w14:paraId="20B19252" w14:textId="77777777" w:rsidR="005C45C5" w:rsidRDefault="00EC57A8">
      <w:pPr>
        <w:spacing w:before="240" w:after="240"/>
      </w:pPr>
      <w:r>
        <w:rPr>
          <w:noProof/>
        </w:rPr>
        <w:drawing>
          <wp:inline distT="114300" distB="114300" distL="114300" distR="114300" wp14:anchorId="401D1562" wp14:editId="36CA1B62">
            <wp:extent cx="4795838" cy="2817893"/>
            <wp:effectExtent l="0" t="0" r="0" b="0"/>
            <wp:docPr id="1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0"/>
                    <a:srcRect t="16224" r="27408" b="7922"/>
                    <a:stretch>
                      <a:fillRect/>
                    </a:stretch>
                  </pic:blipFill>
                  <pic:spPr>
                    <a:xfrm>
                      <a:off x="0" y="0"/>
                      <a:ext cx="4795838" cy="2817893"/>
                    </a:xfrm>
                    <a:prstGeom prst="rect">
                      <a:avLst/>
                    </a:prstGeom>
                    <a:ln/>
                  </pic:spPr>
                </pic:pic>
              </a:graphicData>
            </a:graphic>
          </wp:inline>
        </w:drawing>
      </w:r>
    </w:p>
    <w:p w14:paraId="57471A12" w14:textId="77777777" w:rsidR="005C45C5" w:rsidRDefault="00EC57A8">
      <w:pPr>
        <w:spacing w:before="240" w:after="240"/>
      </w:pPr>
      <w:r>
        <w:t>Variabile fattore indipendente numero 5: Qual è il genere prevalentemente colpit</w:t>
      </w:r>
      <w:r>
        <w:t>o da traumi infantili?</w:t>
      </w:r>
    </w:p>
    <w:p w14:paraId="5DC00CEA" w14:textId="77777777" w:rsidR="005C45C5" w:rsidRDefault="00EC57A8">
      <w:pPr>
        <w:spacing w:before="240" w:after="240"/>
      </w:pPr>
      <w:r>
        <w:rPr>
          <w:noProof/>
        </w:rPr>
        <w:drawing>
          <wp:inline distT="114300" distB="114300" distL="114300" distR="114300" wp14:anchorId="02893CB9" wp14:editId="65EB2892">
            <wp:extent cx="4957763" cy="3026750"/>
            <wp:effectExtent l="0" t="0" r="0" b="0"/>
            <wp:docPr id="1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1"/>
                    <a:srcRect t="14221" r="27408" b="7012"/>
                    <a:stretch>
                      <a:fillRect/>
                    </a:stretch>
                  </pic:blipFill>
                  <pic:spPr>
                    <a:xfrm>
                      <a:off x="0" y="0"/>
                      <a:ext cx="4957763" cy="3026750"/>
                    </a:xfrm>
                    <a:prstGeom prst="rect">
                      <a:avLst/>
                    </a:prstGeom>
                    <a:ln/>
                  </pic:spPr>
                </pic:pic>
              </a:graphicData>
            </a:graphic>
          </wp:inline>
        </w:drawing>
      </w:r>
    </w:p>
    <w:p w14:paraId="2BBC47D3" w14:textId="77777777" w:rsidR="005C45C5" w:rsidRDefault="005C45C5">
      <w:pPr>
        <w:spacing w:before="240" w:after="240"/>
      </w:pPr>
    </w:p>
    <w:p w14:paraId="711C22D2" w14:textId="77777777" w:rsidR="005C45C5" w:rsidRDefault="005C45C5">
      <w:pPr>
        <w:spacing w:before="240" w:after="240"/>
      </w:pPr>
    </w:p>
    <w:p w14:paraId="5F70C2D4" w14:textId="77777777" w:rsidR="005C45C5" w:rsidRDefault="005C45C5">
      <w:pPr>
        <w:spacing w:before="240" w:after="240"/>
      </w:pPr>
    </w:p>
    <w:p w14:paraId="03EF38A1" w14:textId="77777777" w:rsidR="005C45C5" w:rsidRDefault="00EC57A8">
      <w:pPr>
        <w:spacing w:before="240" w:after="240"/>
      </w:pPr>
      <w:r>
        <w:t>Variabile fattore dipendente numero 1: In genere, l'utente come vive e gestisce le relazioni affettive da quando si è verificato il trauma?</w:t>
      </w:r>
    </w:p>
    <w:p w14:paraId="0B5C2466" w14:textId="77777777" w:rsidR="005C45C5" w:rsidRDefault="00EC57A8">
      <w:pPr>
        <w:spacing w:before="240" w:after="240"/>
      </w:pPr>
      <w:r>
        <w:rPr>
          <w:noProof/>
        </w:rPr>
        <w:drawing>
          <wp:inline distT="114300" distB="114300" distL="114300" distR="114300" wp14:anchorId="09805F0F" wp14:editId="1CCB69CA">
            <wp:extent cx="5300663" cy="3159565"/>
            <wp:effectExtent l="0" t="0" r="0" b="0"/>
            <wp:docPr id="1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1"/>
                    <a:srcRect t="13629" r="23920" b="5847"/>
                    <a:stretch>
                      <a:fillRect/>
                    </a:stretch>
                  </pic:blipFill>
                  <pic:spPr>
                    <a:xfrm>
                      <a:off x="0" y="0"/>
                      <a:ext cx="5300663" cy="3159565"/>
                    </a:xfrm>
                    <a:prstGeom prst="rect">
                      <a:avLst/>
                    </a:prstGeom>
                    <a:ln/>
                  </pic:spPr>
                </pic:pic>
              </a:graphicData>
            </a:graphic>
          </wp:inline>
        </w:drawing>
      </w:r>
    </w:p>
    <w:p w14:paraId="68ED2176" w14:textId="77777777" w:rsidR="005C45C5" w:rsidRDefault="005C45C5">
      <w:pPr>
        <w:spacing w:before="240" w:after="240"/>
      </w:pPr>
    </w:p>
    <w:p w14:paraId="6C29A5D9" w14:textId="77777777" w:rsidR="005C45C5" w:rsidRDefault="005C45C5">
      <w:pPr>
        <w:spacing w:before="240" w:after="240"/>
      </w:pPr>
    </w:p>
    <w:p w14:paraId="14CC6AF3" w14:textId="77777777" w:rsidR="005C45C5" w:rsidRDefault="005C45C5">
      <w:pPr>
        <w:spacing w:before="240" w:after="240"/>
      </w:pPr>
    </w:p>
    <w:p w14:paraId="012F9C29" w14:textId="77777777" w:rsidR="005C45C5" w:rsidRDefault="005C45C5">
      <w:pPr>
        <w:spacing w:before="240" w:after="240"/>
      </w:pPr>
    </w:p>
    <w:p w14:paraId="1A8686FF" w14:textId="77777777" w:rsidR="005C45C5" w:rsidRDefault="005C45C5">
      <w:pPr>
        <w:spacing w:before="240" w:after="240"/>
      </w:pPr>
    </w:p>
    <w:p w14:paraId="35F59DA9" w14:textId="77777777" w:rsidR="005C45C5" w:rsidRDefault="005C45C5">
      <w:pPr>
        <w:spacing w:before="240" w:after="240"/>
      </w:pPr>
    </w:p>
    <w:p w14:paraId="2AAE2424" w14:textId="77777777" w:rsidR="005C45C5" w:rsidRDefault="005C45C5">
      <w:pPr>
        <w:spacing w:before="240" w:after="240"/>
      </w:pPr>
    </w:p>
    <w:p w14:paraId="75AD3CA9" w14:textId="77777777" w:rsidR="005C45C5" w:rsidRDefault="005C45C5">
      <w:pPr>
        <w:spacing w:before="240" w:after="240"/>
      </w:pPr>
    </w:p>
    <w:p w14:paraId="11FD1975" w14:textId="77777777" w:rsidR="005C45C5" w:rsidRDefault="005C45C5">
      <w:pPr>
        <w:spacing w:before="240" w:after="240"/>
      </w:pPr>
    </w:p>
    <w:p w14:paraId="35C64CEF" w14:textId="77777777" w:rsidR="005C45C5" w:rsidRDefault="005C45C5">
      <w:pPr>
        <w:spacing w:before="240" w:after="240"/>
      </w:pPr>
    </w:p>
    <w:p w14:paraId="138245D8" w14:textId="77777777" w:rsidR="005C45C5" w:rsidRDefault="005C45C5">
      <w:pPr>
        <w:spacing w:before="240" w:after="240"/>
      </w:pPr>
    </w:p>
    <w:p w14:paraId="07BE1ADB" w14:textId="77777777" w:rsidR="005C45C5" w:rsidRDefault="00EC57A8">
      <w:pPr>
        <w:spacing w:before="240" w:after="240"/>
      </w:pPr>
      <w:r>
        <w:t>Variabile fattore dipendente numero 2: Quali sono i disturbi specifici maggiormente rilevati in relazione al trauma?</w:t>
      </w:r>
    </w:p>
    <w:p w14:paraId="2318FD8E" w14:textId="77777777" w:rsidR="005C45C5" w:rsidRDefault="00EC57A8">
      <w:pPr>
        <w:spacing w:before="240" w:after="240"/>
      </w:pPr>
      <w:r>
        <w:rPr>
          <w:noProof/>
        </w:rPr>
        <w:drawing>
          <wp:inline distT="114300" distB="114300" distL="114300" distR="114300" wp14:anchorId="42A62BB8" wp14:editId="7BE81AAA">
            <wp:extent cx="5038725" cy="3252788"/>
            <wp:effectExtent l="0" t="0" r="0" b="0"/>
            <wp:docPr id="2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2"/>
                    <a:srcRect t="15044" r="26411" b="6194"/>
                    <a:stretch>
                      <a:fillRect/>
                    </a:stretch>
                  </pic:blipFill>
                  <pic:spPr>
                    <a:xfrm>
                      <a:off x="0" y="0"/>
                      <a:ext cx="5038725" cy="3252788"/>
                    </a:xfrm>
                    <a:prstGeom prst="rect">
                      <a:avLst/>
                    </a:prstGeom>
                    <a:ln/>
                  </pic:spPr>
                </pic:pic>
              </a:graphicData>
            </a:graphic>
          </wp:inline>
        </w:drawing>
      </w:r>
    </w:p>
    <w:p w14:paraId="10C3FAB1" w14:textId="77777777" w:rsidR="005C45C5" w:rsidRDefault="005C45C5">
      <w:pPr>
        <w:spacing w:before="240" w:after="240"/>
      </w:pPr>
    </w:p>
    <w:p w14:paraId="4975246D" w14:textId="77777777" w:rsidR="005C45C5" w:rsidRDefault="005C45C5">
      <w:pPr>
        <w:spacing w:before="240" w:after="240"/>
      </w:pPr>
    </w:p>
    <w:p w14:paraId="2E03586B" w14:textId="77777777" w:rsidR="005C45C5" w:rsidRDefault="00EC57A8">
      <w:pPr>
        <w:spacing w:before="240" w:after="240"/>
      </w:pPr>
      <w:r>
        <w:t xml:space="preserve">Variabile fattore dipendente numero 3: Di norma la richiesta di assistenza/cura avviene in modo volontario e consapevole o per volontà </w:t>
      </w:r>
      <w:r>
        <w:t xml:space="preserve">di familiari, amici, specialisti </w:t>
      </w:r>
      <w:proofErr w:type="gramStart"/>
      <w:r>
        <w:t>ecc...</w:t>
      </w:r>
      <w:proofErr w:type="gramEnd"/>
      <w:r>
        <w:t>?</w:t>
      </w:r>
    </w:p>
    <w:p w14:paraId="5163CD26" w14:textId="77777777" w:rsidR="005C45C5" w:rsidRDefault="00EC57A8">
      <w:pPr>
        <w:spacing w:before="240" w:after="240"/>
      </w:pPr>
      <w:r>
        <w:rPr>
          <w:noProof/>
        </w:rPr>
        <w:drawing>
          <wp:inline distT="114300" distB="114300" distL="114300" distR="114300" wp14:anchorId="1253F062" wp14:editId="3939A68F">
            <wp:extent cx="5089642" cy="2216249"/>
            <wp:effectExtent l="0" t="0" r="0" b="0"/>
            <wp:docPr id="1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3"/>
                    <a:srcRect t="42825" r="34385" b="6431"/>
                    <a:stretch>
                      <a:fillRect/>
                    </a:stretch>
                  </pic:blipFill>
                  <pic:spPr>
                    <a:xfrm>
                      <a:off x="0" y="0"/>
                      <a:ext cx="5089642" cy="2216249"/>
                    </a:xfrm>
                    <a:prstGeom prst="rect">
                      <a:avLst/>
                    </a:prstGeom>
                    <a:ln/>
                  </pic:spPr>
                </pic:pic>
              </a:graphicData>
            </a:graphic>
          </wp:inline>
        </w:drawing>
      </w:r>
    </w:p>
    <w:p w14:paraId="7CC20132" w14:textId="77777777" w:rsidR="005C45C5" w:rsidRDefault="005C45C5">
      <w:pPr>
        <w:spacing w:before="240" w:after="240"/>
      </w:pPr>
    </w:p>
    <w:p w14:paraId="39B4C590" w14:textId="77777777" w:rsidR="005C45C5" w:rsidRDefault="005C45C5">
      <w:pPr>
        <w:spacing w:before="240" w:after="240"/>
      </w:pPr>
    </w:p>
    <w:p w14:paraId="670BFC74" w14:textId="77777777" w:rsidR="005C45C5" w:rsidRDefault="005C45C5">
      <w:pPr>
        <w:spacing w:before="240" w:after="240"/>
      </w:pPr>
    </w:p>
    <w:p w14:paraId="51E0D17F" w14:textId="77777777" w:rsidR="005C45C5" w:rsidRDefault="005C45C5">
      <w:pPr>
        <w:spacing w:before="240" w:after="240"/>
      </w:pPr>
    </w:p>
    <w:p w14:paraId="38D1C96F" w14:textId="77777777" w:rsidR="005C45C5" w:rsidRDefault="005C45C5">
      <w:pPr>
        <w:spacing w:before="240" w:after="240"/>
      </w:pPr>
    </w:p>
    <w:p w14:paraId="6329680F" w14:textId="77777777" w:rsidR="005C45C5" w:rsidRDefault="005C45C5">
      <w:pPr>
        <w:spacing w:before="240" w:after="240"/>
      </w:pPr>
    </w:p>
    <w:p w14:paraId="468A0541" w14:textId="77777777" w:rsidR="005C45C5" w:rsidRDefault="00EC57A8">
      <w:pPr>
        <w:spacing w:before="240" w:after="240"/>
      </w:pPr>
      <w:r>
        <w:t>Variabile fattore dipendente numero 4: Quali sono gli approcci maggiormente utilizzati per la cura e la riabilitazione di utenti affetti da patologie psicosomatiche?</w:t>
      </w:r>
    </w:p>
    <w:p w14:paraId="37F8677B" w14:textId="77777777" w:rsidR="005C45C5" w:rsidRDefault="00EC57A8">
      <w:pPr>
        <w:spacing w:before="240" w:after="240"/>
      </w:pPr>
      <w:r>
        <w:rPr>
          <w:noProof/>
        </w:rPr>
        <w:drawing>
          <wp:inline distT="114300" distB="114300" distL="114300" distR="114300" wp14:anchorId="73B7964F" wp14:editId="650E5726">
            <wp:extent cx="5586022" cy="2481263"/>
            <wp:effectExtent l="0" t="0" r="0" b="0"/>
            <wp:docPr id="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4"/>
                    <a:srcRect t="28908" r="27076" b="13569"/>
                    <a:stretch>
                      <a:fillRect/>
                    </a:stretch>
                  </pic:blipFill>
                  <pic:spPr>
                    <a:xfrm>
                      <a:off x="0" y="0"/>
                      <a:ext cx="5586022" cy="2481263"/>
                    </a:xfrm>
                    <a:prstGeom prst="rect">
                      <a:avLst/>
                    </a:prstGeom>
                    <a:ln/>
                  </pic:spPr>
                </pic:pic>
              </a:graphicData>
            </a:graphic>
          </wp:inline>
        </w:drawing>
      </w:r>
    </w:p>
    <w:p w14:paraId="4FA69D7E" w14:textId="77777777" w:rsidR="005C45C5" w:rsidRDefault="00EC57A8">
      <w:pPr>
        <w:spacing w:before="240" w:after="240"/>
      </w:pPr>
      <w:r>
        <w:t xml:space="preserve"> Variabile fattore dipendente numero 5:</w:t>
      </w:r>
      <w:r>
        <w:t xml:space="preserve"> Qual è, in generale, il grado di adesione alle terapie/trattamenti che vengono consigliati all'utente?</w:t>
      </w:r>
    </w:p>
    <w:p w14:paraId="45F4D360" w14:textId="77777777" w:rsidR="005C45C5" w:rsidRDefault="00EC57A8">
      <w:pPr>
        <w:spacing w:before="240" w:after="240"/>
      </w:pPr>
      <w:r>
        <w:rPr>
          <w:noProof/>
        </w:rPr>
        <w:drawing>
          <wp:inline distT="114300" distB="114300" distL="114300" distR="114300" wp14:anchorId="72322FC8" wp14:editId="0A6009D7">
            <wp:extent cx="5405438" cy="3170787"/>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5"/>
                    <a:srcRect t="14506" r="25083" b="7317"/>
                    <a:stretch>
                      <a:fillRect/>
                    </a:stretch>
                  </pic:blipFill>
                  <pic:spPr>
                    <a:xfrm>
                      <a:off x="0" y="0"/>
                      <a:ext cx="5405438" cy="3170787"/>
                    </a:xfrm>
                    <a:prstGeom prst="rect">
                      <a:avLst/>
                    </a:prstGeom>
                    <a:ln/>
                  </pic:spPr>
                </pic:pic>
              </a:graphicData>
            </a:graphic>
          </wp:inline>
        </w:drawing>
      </w:r>
      <w:r>
        <w:br/>
      </w:r>
    </w:p>
    <w:p w14:paraId="5C5DD33A" w14:textId="77777777" w:rsidR="005C45C5" w:rsidRDefault="005C45C5">
      <w:pPr>
        <w:spacing w:before="240" w:after="240"/>
        <w:rPr>
          <w:b/>
          <w:i/>
          <w:color w:val="FF0000"/>
          <w:sz w:val="24"/>
          <w:szCs w:val="24"/>
        </w:rPr>
      </w:pPr>
    </w:p>
    <w:p w14:paraId="167D519B" w14:textId="77777777" w:rsidR="005C45C5" w:rsidRDefault="005C45C5">
      <w:pPr>
        <w:spacing w:before="240" w:after="240"/>
        <w:rPr>
          <w:b/>
          <w:i/>
          <w:color w:val="FF0000"/>
          <w:sz w:val="24"/>
          <w:szCs w:val="24"/>
        </w:rPr>
      </w:pPr>
    </w:p>
    <w:p w14:paraId="60B0729C" w14:textId="77777777" w:rsidR="005C45C5" w:rsidRDefault="00EC57A8">
      <w:pPr>
        <w:spacing w:before="240" w:after="240"/>
        <w:rPr>
          <w:b/>
          <w:i/>
          <w:sz w:val="24"/>
          <w:szCs w:val="24"/>
        </w:rPr>
      </w:pPr>
      <w:r>
        <w:rPr>
          <w:b/>
          <w:i/>
          <w:color w:val="FF0000"/>
          <w:sz w:val="24"/>
          <w:szCs w:val="24"/>
        </w:rPr>
        <w:t xml:space="preserve">ANALISI BIVARIATA </w:t>
      </w:r>
    </w:p>
    <w:p w14:paraId="6C29B990" w14:textId="77777777" w:rsidR="005C45C5" w:rsidRDefault="00EC57A8">
      <w:pPr>
        <w:spacing w:before="240" w:after="240"/>
        <w:jc w:val="both"/>
        <w:rPr>
          <w:sz w:val="24"/>
          <w:szCs w:val="24"/>
        </w:rPr>
      </w:pPr>
      <w:r>
        <w:rPr>
          <w:sz w:val="24"/>
          <w:szCs w:val="24"/>
        </w:rPr>
        <w:t xml:space="preserve">Abbiamo eseguito l’analisi </w:t>
      </w:r>
      <w:proofErr w:type="spellStart"/>
      <w:r>
        <w:rPr>
          <w:sz w:val="24"/>
          <w:szCs w:val="24"/>
        </w:rPr>
        <w:t>bivariata</w:t>
      </w:r>
      <w:proofErr w:type="spellEnd"/>
      <w:r>
        <w:rPr>
          <w:sz w:val="24"/>
          <w:szCs w:val="24"/>
        </w:rPr>
        <w:t xml:space="preserve"> di tutte le variabili raccolte utilizzando la tecnica di tabella a doppia entrata e non abb</w:t>
      </w:r>
      <w:r>
        <w:rPr>
          <w:sz w:val="24"/>
          <w:szCs w:val="24"/>
        </w:rPr>
        <w:t>iamo individuato alcuna relazione significativa, in quanto il punteggio p di significatività risultava sempre superiore a 0.05.</w:t>
      </w:r>
    </w:p>
    <w:p w14:paraId="17C0C2ED" w14:textId="77777777" w:rsidR="005C45C5" w:rsidRDefault="00EC57A8">
      <w:pPr>
        <w:spacing w:before="240" w:after="240"/>
        <w:jc w:val="both"/>
        <w:rPr>
          <w:b/>
          <w:sz w:val="24"/>
          <w:szCs w:val="24"/>
        </w:rPr>
      </w:pPr>
      <w:r>
        <w:rPr>
          <w:b/>
          <w:sz w:val="24"/>
          <w:szCs w:val="24"/>
        </w:rPr>
        <w:t xml:space="preserve">Questo dimostra che la nostra ipotesi di ricerca non può </w:t>
      </w:r>
      <w:proofErr w:type="spellStart"/>
      <w:r>
        <w:rPr>
          <w:b/>
          <w:sz w:val="24"/>
          <w:szCs w:val="24"/>
        </w:rPr>
        <w:t>nè</w:t>
      </w:r>
      <w:proofErr w:type="spellEnd"/>
      <w:r>
        <w:rPr>
          <w:b/>
          <w:sz w:val="24"/>
          <w:szCs w:val="24"/>
        </w:rPr>
        <w:t xml:space="preserve"> essere confermata </w:t>
      </w:r>
      <w:proofErr w:type="spellStart"/>
      <w:r>
        <w:rPr>
          <w:b/>
          <w:sz w:val="24"/>
          <w:szCs w:val="24"/>
        </w:rPr>
        <w:t>nè</w:t>
      </w:r>
      <w:proofErr w:type="spellEnd"/>
      <w:r>
        <w:rPr>
          <w:b/>
          <w:sz w:val="24"/>
          <w:szCs w:val="24"/>
        </w:rPr>
        <w:t xml:space="preserve"> confutata dai dati.</w:t>
      </w:r>
    </w:p>
    <w:p w14:paraId="5902AA14" w14:textId="77777777" w:rsidR="005C45C5" w:rsidRDefault="00EC57A8">
      <w:pPr>
        <w:spacing w:before="240" w:after="240"/>
        <w:jc w:val="both"/>
        <w:rPr>
          <w:sz w:val="24"/>
          <w:szCs w:val="24"/>
        </w:rPr>
      </w:pPr>
      <w:r>
        <w:rPr>
          <w:sz w:val="24"/>
          <w:szCs w:val="24"/>
        </w:rPr>
        <w:t>Riportiamo le relazioni che</w:t>
      </w:r>
      <w:r>
        <w:rPr>
          <w:sz w:val="24"/>
          <w:szCs w:val="24"/>
        </w:rPr>
        <w:t xml:space="preserve"> hanno il punteggio p più vicino a 0.05:</w:t>
      </w:r>
    </w:p>
    <w:p w14:paraId="5643B301" w14:textId="77777777" w:rsidR="005C45C5" w:rsidRDefault="00EC57A8">
      <w:pPr>
        <w:spacing w:before="240" w:after="240"/>
        <w:rPr>
          <w:sz w:val="24"/>
          <w:szCs w:val="24"/>
        </w:rPr>
      </w:pPr>
      <w:r>
        <w:rPr>
          <w:noProof/>
          <w:sz w:val="24"/>
          <w:szCs w:val="24"/>
        </w:rPr>
        <w:drawing>
          <wp:inline distT="114300" distB="114300" distL="114300" distR="114300" wp14:anchorId="21662C16" wp14:editId="67B61D8F">
            <wp:extent cx="6134100" cy="2232276"/>
            <wp:effectExtent l="0" t="0" r="0" b="0"/>
            <wp:docPr id="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6"/>
                    <a:srcRect l="1162" t="18031" r="4442" b="13346"/>
                    <a:stretch>
                      <a:fillRect/>
                    </a:stretch>
                  </pic:blipFill>
                  <pic:spPr>
                    <a:xfrm>
                      <a:off x="0" y="0"/>
                      <a:ext cx="6134100" cy="2232276"/>
                    </a:xfrm>
                    <a:prstGeom prst="rect">
                      <a:avLst/>
                    </a:prstGeom>
                    <a:ln/>
                  </pic:spPr>
                </pic:pic>
              </a:graphicData>
            </a:graphic>
          </wp:inline>
        </w:drawing>
      </w:r>
    </w:p>
    <w:p w14:paraId="7E372339" w14:textId="77777777" w:rsidR="005C45C5" w:rsidRDefault="00EC57A8">
      <w:pPr>
        <w:spacing w:before="240" w:after="240"/>
        <w:rPr>
          <w:sz w:val="24"/>
          <w:szCs w:val="24"/>
        </w:rPr>
      </w:pPr>
      <w:r>
        <w:rPr>
          <w:noProof/>
          <w:sz w:val="24"/>
          <w:szCs w:val="24"/>
        </w:rPr>
        <w:drawing>
          <wp:inline distT="114300" distB="114300" distL="114300" distR="114300" wp14:anchorId="5098E16C" wp14:editId="140CCA59">
            <wp:extent cx="5024438" cy="2482802"/>
            <wp:effectExtent l="0" t="0" r="0" b="0"/>
            <wp:docPr id="1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7"/>
                    <a:srcRect t="23175" r="29069" b="4236"/>
                    <a:stretch>
                      <a:fillRect/>
                    </a:stretch>
                  </pic:blipFill>
                  <pic:spPr>
                    <a:xfrm>
                      <a:off x="0" y="0"/>
                      <a:ext cx="5024438" cy="2482802"/>
                    </a:xfrm>
                    <a:prstGeom prst="rect">
                      <a:avLst/>
                    </a:prstGeom>
                    <a:ln/>
                  </pic:spPr>
                </pic:pic>
              </a:graphicData>
            </a:graphic>
          </wp:inline>
        </w:drawing>
      </w:r>
    </w:p>
    <w:p w14:paraId="244F3732" w14:textId="77777777" w:rsidR="005C45C5" w:rsidRDefault="005C45C5">
      <w:pPr>
        <w:spacing w:before="240" w:after="240"/>
        <w:rPr>
          <w:sz w:val="24"/>
          <w:szCs w:val="24"/>
        </w:rPr>
      </w:pPr>
    </w:p>
    <w:p w14:paraId="0E054BD0" w14:textId="77777777" w:rsidR="005C45C5" w:rsidRDefault="005C45C5">
      <w:pPr>
        <w:spacing w:before="240" w:after="240"/>
        <w:rPr>
          <w:b/>
          <w:color w:val="FF0000"/>
          <w:sz w:val="24"/>
          <w:szCs w:val="24"/>
        </w:rPr>
      </w:pPr>
    </w:p>
    <w:p w14:paraId="7C3A2B72" w14:textId="77777777" w:rsidR="005C45C5" w:rsidRDefault="00EC57A8">
      <w:pPr>
        <w:spacing w:before="240" w:after="240" w:line="360" w:lineRule="auto"/>
        <w:jc w:val="both"/>
      </w:pPr>
      <w:r>
        <w:rPr>
          <w:b/>
          <w:i/>
          <w:color w:val="FF0000"/>
          <w:sz w:val="24"/>
          <w:szCs w:val="24"/>
        </w:rPr>
        <w:t>10. AUTORIFLESSIONE SULL’ESPERIENZA COMPIUTA</w:t>
      </w:r>
      <w:r>
        <w:rPr>
          <w:b/>
          <w:color w:val="FF0000"/>
          <w:sz w:val="24"/>
          <w:szCs w:val="24"/>
        </w:rPr>
        <w:br/>
      </w:r>
      <w:r>
        <w:t>L’insieme di teoria e pratica ci ha permesso di approfondire quelli che sono gli aspetti necessari per condurre una ricerca standard. Una volta appresa la distinzione tra indicatori, fattori e variabili abbiamo potuto costruire un questionario che indagass</w:t>
      </w:r>
      <w:r>
        <w:t>e in maniera più efficace il tema di ricerca. A tal proposito abbiamo riscontrato delle difficoltà durante la somministrazione del questionario, superate mediante la modifica dei destinatari inizialmente presi come campione. Infatti in un primo momento i d</w:t>
      </w:r>
      <w:r>
        <w:t>estinatari della ricerca dovevano essere i pazienti e/o utenti che avevano subito dei traumi infantili.</w:t>
      </w:r>
    </w:p>
    <w:p w14:paraId="5EA1C027" w14:textId="77777777" w:rsidR="005C45C5" w:rsidRDefault="00EC57A8">
      <w:pPr>
        <w:spacing w:before="240" w:after="240" w:line="360" w:lineRule="auto"/>
        <w:jc w:val="both"/>
      </w:pPr>
      <w:r>
        <w:t xml:space="preserve"> </w:t>
      </w:r>
      <w:proofErr w:type="gramStart"/>
      <w:r>
        <w:t>Tuttavia  le</w:t>
      </w:r>
      <w:proofErr w:type="gramEnd"/>
      <w:r>
        <w:t xml:space="preserve"> domande poste in modo diretto ai soggetti patologici vittime o meno di abusi potevano essere eccessivamente personali e insidiose, toccand</w:t>
      </w:r>
      <w:r>
        <w:t>o temi molto delicati che comprendevano non solo la storia personale e familiare dell’intervistato ma anche le condizioni psichiche, emotive e relazionali che caratterizzano la sua attuale vita sociale e personale. Inoltre siamo consapevoli che un soggetto</w:t>
      </w:r>
      <w:r>
        <w:t xml:space="preserve"> affetto da patologie non sempre ha una cognizione autonoma della sua condizione e delle motivazioni che la determinano. Considerando tali fattori il gruppo ha modificato i destinatari del questionario e la formulazione delle domande rivolgendo i quesiti a</w:t>
      </w:r>
      <w:r>
        <w:t>lle figure professionali che curano l’utenza a noi precedentemente selezionata. Sono state diverse e numerose le difficoltà organizzative e gestionali legate alla distanza forzata imposta dalla pandemia che hanno generato non poche complicazioni nei confro</w:t>
      </w:r>
      <w:r>
        <w:t>nti decisionali e nelle riflessioni di gruppo.</w:t>
      </w:r>
    </w:p>
    <w:p w14:paraId="7E558F3A" w14:textId="77777777" w:rsidR="005C45C5" w:rsidRDefault="00EC57A8">
      <w:pPr>
        <w:spacing w:before="240" w:after="240" w:line="360" w:lineRule="auto"/>
        <w:jc w:val="both"/>
      </w:pPr>
      <w:r>
        <w:t xml:space="preserve">Nonostante le problematicità riscontrate lo studio e l’approfondimento del manuale e del materiale online ha concesso ai componenti del gruppo di sviluppare una conoscenza approfondita delle diverse strategie </w:t>
      </w:r>
      <w:r>
        <w:t xml:space="preserve">di </w:t>
      </w:r>
      <w:proofErr w:type="gramStart"/>
      <w:r>
        <w:t>ricerca,  delle</w:t>
      </w:r>
      <w:proofErr w:type="gramEnd"/>
      <w:r>
        <w:t xml:space="preserve"> tecniche di rilevazione dei dati, delle modalità di interpretazione dei risultati e delle tipologie di fattori interne all’ipotesi.</w:t>
      </w:r>
    </w:p>
    <w:p w14:paraId="336495F6" w14:textId="77777777" w:rsidR="005C45C5" w:rsidRDefault="00EC57A8">
      <w:pPr>
        <w:spacing w:before="240" w:after="240" w:line="360" w:lineRule="auto"/>
        <w:jc w:val="both"/>
      </w:pPr>
      <w:r>
        <w:t>Il gruppo ha appreso in modo esauriente le modalità adatte alla ricerca empirica, ed in questa prospettiv</w:t>
      </w:r>
      <w:r>
        <w:t>a saremo in grado di usufruirne nei contesti e nelle situazioni tipiche della professione educativa che lo richiedono.</w:t>
      </w:r>
    </w:p>
    <w:p w14:paraId="34D9DBCE" w14:textId="77777777" w:rsidR="005C45C5" w:rsidRDefault="00EC57A8">
      <w:pPr>
        <w:spacing w:before="240" w:after="240"/>
        <w:rPr>
          <w:b/>
          <w:i/>
          <w:color w:val="FF0000"/>
        </w:rPr>
      </w:pPr>
      <w:r>
        <w:rPr>
          <w:i/>
        </w:rPr>
        <w:t xml:space="preserve"> </w:t>
      </w:r>
      <w:r>
        <w:rPr>
          <w:b/>
          <w:i/>
          <w:color w:val="FF0000"/>
        </w:rPr>
        <w:t>11. SITOGRAFIA</w:t>
      </w:r>
    </w:p>
    <w:p w14:paraId="24D234B8" w14:textId="77777777" w:rsidR="005C45C5" w:rsidRDefault="00EC57A8">
      <w:pPr>
        <w:spacing w:before="240" w:after="240"/>
      </w:pPr>
      <w:hyperlink r:id="rId28">
        <w:r>
          <w:rPr>
            <w:color w:val="1155CC"/>
            <w:u w:val="single"/>
          </w:rPr>
          <w:t>www.psiconline.it</w:t>
        </w:r>
      </w:hyperlink>
    </w:p>
    <w:p w14:paraId="2F3D4A3E" w14:textId="77777777" w:rsidR="005C45C5" w:rsidRDefault="00EC57A8">
      <w:pPr>
        <w:spacing w:before="240" w:after="240"/>
      </w:pPr>
      <w:hyperlink r:id="rId29">
        <w:r>
          <w:rPr>
            <w:color w:val="1155CC"/>
            <w:u w:val="single"/>
          </w:rPr>
          <w:t>https://www.pamelabusonero.it/neglect-forma-trascuratezza-emotiva/</w:t>
        </w:r>
      </w:hyperlink>
    </w:p>
    <w:p w14:paraId="5D55E65E" w14:textId="77777777" w:rsidR="005C45C5" w:rsidRDefault="005C45C5">
      <w:pPr>
        <w:spacing w:before="240" w:after="240"/>
      </w:pPr>
    </w:p>
    <w:p w14:paraId="437386AE" w14:textId="77777777" w:rsidR="005C45C5" w:rsidRDefault="00EC57A8">
      <w:pPr>
        <w:spacing w:before="240" w:after="240"/>
        <w:rPr>
          <w:b/>
          <w:i/>
          <w:color w:val="FF0000"/>
          <w:u w:val="single"/>
        </w:rPr>
      </w:pPr>
      <w:r>
        <w:rPr>
          <w:b/>
          <w:i/>
          <w:color w:val="FF0000"/>
          <w:u w:val="single"/>
        </w:rPr>
        <w:t>BIBLIOGRAFIA</w:t>
      </w:r>
    </w:p>
    <w:p w14:paraId="42029595" w14:textId="77777777" w:rsidR="005C45C5" w:rsidRDefault="00EC57A8">
      <w:pPr>
        <w:spacing w:before="240" w:after="240"/>
        <w:jc w:val="both"/>
      </w:pPr>
      <w:r>
        <w:t>“LO SVILUPPO DI PSICOPATOLOGIE COME RISULTATO DI TRAUMI VISSUTI IN ETÀ PRECOCE: IL DISTURBO DEPRESSIVO” Federica Visco-Comandini e Valeria Carola</w:t>
      </w:r>
    </w:p>
    <w:p w14:paraId="78313CD5" w14:textId="77777777" w:rsidR="005C45C5" w:rsidRDefault="00EC57A8">
      <w:pPr>
        <w:spacing w:before="240" w:after="240"/>
        <w:jc w:val="both"/>
      </w:pPr>
      <w:r>
        <w:t>“D</w:t>
      </w:r>
      <w:r>
        <w:t xml:space="preserve">ipendenze patologiche e maltrattamento infantile” </w:t>
      </w:r>
      <w:proofErr w:type="spellStart"/>
      <w:r>
        <w:t>Mariagnese</w:t>
      </w:r>
      <w:proofErr w:type="spellEnd"/>
      <w:r>
        <w:t xml:space="preserve"> Cheli, Sara Giacopuzzi in Personalità e Dipendenze, Mucchi Ed. </w:t>
      </w:r>
      <w:proofErr w:type="spellStart"/>
      <w:r>
        <w:t>Vol</w:t>
      </w:r>
      <w:proofErr w:type="spellEnd"/>
      <w:r>
        <w:t xml:space="preserve"> 15, Fascicolo 3, Dicembre 2009</w:t>
      </w:r>
    </w:p>
    <w:p w14:paraId="13F7B111" w14:textId="77777777" w:rsidR="005C45C5" w:rsidRDefault="00EC57A8">
      <w:pPr>
        <w:spacing w:before="240"/>
        <w:jc w:val="both"/>
        <w:rPr>
          <w:sz w:val="24"/>
          <w:szCs w:val="24"/>
        </w:rPr>
      </w:pPr>
      <w:r>
        <w:rPr>
          <w:sz w:val="24"/>
          <w:szCs w:val="24"/>
        </w:rPr>
        <w:t>“I metodi della ricerca educativa” Roberto Trinchero, Editori Laterza, 2004</w:t>
      </w:r>
    </w:p>
    <w:p w14:paraId="20508C0E" w14:textId="77777777" w:rsidR="005C45C5" w:rsidRDefault="005C45C5">
      <w:pPr>
        <w:spacing w:before="240" w:after="240"/>
      </w:pPr>
    </w:p>
    <w:sectPr w:rsidR="005C45C5">
      <w:headerReference w:type="default" r:id="rId30"/>
      <w:footerReference w:type="default" r:id="rId31"/>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1542E43" w14:textId="77777777" w:rsidR="00000000" w:rsidRDefault="00EC57A8">
      <w:pPr>
        <w:spacing w:line="240" w:lineRule="auto"/>
      </w:pPr>
      <w:r>
        <w:separator/>
      </w:r>
    </w:p>
  </w:endnote>
  <w:endnote w:type="continuationSeparator" w:id="0">
    <w:p w14:paraId="3B19CA95" w14:textId="77777777" w:rsidR="00000000" w:rsidRDefault="00EC57A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7D5863" w14:textId="77777777" w:rsidR="005C45C5" w:rsidRDefault="005C45C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BB7134" w14:textId="77777777" w:rsidR="00000000" w:rsidRDefault="00EC57A8">
      <w:pPr>
        <w:spacing w:line="240" w:lineRule="auto"/>
      </w:pPr>
      <w:r>
        <w:separator/>
      </w:r>
    </w:p>
  </w:footnote>
  <w:footnote w:type="continuationSeparator" w:id="0">
    <w:p w14:paraId="16D2CD88" w14:textId="77777777" w:rsidR="00000000" w:rsidRDefault="00EC57A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FABAEC" w14:textId="77777777" w:rsidR="005C45C5" w:rsidRDefault="005C45C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6CE2ABF"/>
    <w:multiLevelType w:val="multilevel"/>
    <w:tmpl w:val="40C2BF5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45C5"/>
    <w:rsid w:val="005C45C5"/>
    <w:rsid w:val="00EC57A8"/>
    <w:rsid w:val="00FC037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E905FA"/>
  <w15:docId w15:val="{5A47C6A8-9919-4EF9-8A0F-98E3E2B475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semiHidden/>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NormaleWeb">
    <w:name w:val="Normal (Web)"/>
    <w:basedOn w:val="Normale"/>
    <w:uiPriority w:val="99"/>
    <w:unhideWhenUsed/>
    <w:rsid w:val="00FC0374"/>
    <w:pPr>
      <w:spacing w:before="100" w:beforeAutospacing="1" w:after="100" w:afterAutospacing="1" w:line="240" w:lineRule="auto"/>
    </w:pPr>
    <w:rPr>
      <w:rFonts w:ascii="Times New Roman" w:eastAsia="Times New Roman" w:hAnsi="Times New Roman" w:cs="Times New Roman"/>
      <w:sz w:val="24"/>
      <w:szCs w:val="24"/>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yperlink" Target="https://www.pamelabusonero.it/neglect-forma-trascuratezza-emotiva/"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yperlink" Target="http://www.psiconline.it" TargetMode="External"/><Relationship Id="rId10" Type="http://schemas.openxmlformats.org/officeDocument/2006/relationships/image" Target="media/image4.jpg"/><Relationship Id="rId19" Type="http://schemas.openxmlformats.org/officeDocument/2006/relationships/image" Target="media/image13.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Pages>
  <Words>3089</Words>
  <Characters>17612</Characters>
  <Application>Microsoft Office Word</Application>
  <DocSecurity>0</DocSecurity>
  <Lines>146</Lines>
  <Paragraphs>41</Paragraphs>
  <ScaleCrop>false</ScaleCrop>
  <Company/>
  <LinksUpToDate>false</LinksUpToDate>
  <CharactersWithSpaces>20660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Federica Fabris</cp:lastModifiedBy>
  <cp:revision>2</cp:revision>
  <dcterms:created xsi:type="dcterms:W3CDTF">2020-09-21T19:47:00Z</dcterms:created>
  <dcterms:modified xsi:type="dcterms:W3CDTF">2020-09-21T19:47:00Z</dcterms:modified>
</cp:coreProperties>
</file>